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7D" w:rsidRPr="00C96C7D" w:rsidRDefault="00C96C7D" w:rsidP="00C96C7D">
      <w:pPr>
        <w:jc w:val="center"/>
        <w:rPr>
          <w:rFonts w:eastAsia="Calibri"/>
          <w:b/>
          <w:bCs/>
        </w:rPr>
      </w:pPr>
      <w:r w:rsidRPr="00C96C7D">
        <w:rPr>
          <w:rFonts w:eastAsia="Calibri"/>
          <w:b/>
          <w:bCs/>
        </w:rPr>
        <w:t xml:space="preserve">Рейтинг </w:t>
      </w:r>
      <w:r w:rsidRPr="00C96C7D">
        <w:rPr>
          <w:rFonts w:eastAsia="Calibri"/>
          <w:b/>
          <w:bCs/>
        </w:rPr>
        <w:t xml:space="preserve">общеобразовательных учреждений </w:t>
      </w:r>
      <w:r w:rsidRPr="00C96C7D">
        <w:rPr>
          <w:rFonts w:eastAsia="Calibri"/>
          <w:b/>
          <w:bCs/>
        </w:rPr>
        <w:t>Пучежского муниципального района</w:t>
      </w:r>
      <w:r w:rsidRPr="00C96C7D">
        <w:rPr>
          <w:rFonts w:eastAsia="Calibri"/>
          <w:b/>
          <w:bCs/>
        </w:rPr>
        <w:t xml:space="preserve"> по результатам независимой оценки качества образования </w:t>
      </w:r>
      <w:r w:rsidRPr="00C96C7D">
        <w:rPr>
          <w:rFonts w:eastAsia="Calibri"/>
          <w:b/>
          <w:bCs/>
        </w:rPr>
        <w:t>2018 год</w:t>
      </w:r>
    </w:p>
    <w:p w:rsidR="00C96C7D" w:rsidRPr="0050056E" w:rsidRDefault="00C96C7D" w:rsidP="00C96C7D">
      <w:pPr>
        <w:jc w:val="both"/>
        <w:rPr>
          <w:rFonts w:eastAsia="Calibri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43"/>
        <w:gridCol w:w="1623"/>
        <w:gridCol w:w="1329"/>
        <w:gridCol w:w="1356"/>
        <w:gridCol w:w="1360"/>
        <w:gridCol w:w="647"/>
      </w:tblGrid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Учреждение 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Доброже-</w:t>
            </w:r>
          </w:p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лательность, вежливость работников организации 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Удовлетворен-</w:t>
            </w:r>
          </w:p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ность условиями оказания услуг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Итог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МБОУ Пучежская гимназия 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99,2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99,3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58.0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99,5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94,9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90,2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МОУ «Сеготская школа»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98,5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52,0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96.5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89,4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МБОУ лицей г. Пучеж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99,0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98,2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50,9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99,0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96,3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88,7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МОУ «Илья- Высоковская школа»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44,0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98,8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91,2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86,8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МОУ «Затеихинская школа» 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30.8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100,0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97,4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85,6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По району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99,3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99,5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47,1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99,5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95,2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88,1</w:t>
            </w:r>
          </w:p>
        </w:tc>
      </w:tr>
      <w:tr w:rsidR="00C96C7D" w:rsidRPr="00C96C7D" w:rsidTr="00C96C7D">
        <w:tc>
          <w:tcPr>
            <w:tcW w:w="152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По области</w:t>
            </w:r>
          </w:p>
        </w:tc>
        <w:tc>
          <w:tcPr>
            <w:tcW w:w="134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97,5</w:t>
            </w:r>
          </w:p>
        </w:tc>
        <w:tc>
          <w:tcPr>
            <w:tcW w:w="162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95,1</w:t>
            </w:r>
          </w:p>
        </w:tc>
        <w:tc>
          <w:tcPr>
            <w:tcW w:w="132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64,0</w:t>
            </w:r>
          </w:p>
        </w:tc>
        <w:tc>
          <w:tcPr>
            <w:tcW w:w="135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95,0</w:t>
            </w:r>
          </w:p>
        </w:tc>
        <w:tc>
          <w:tcPr>
            <w:tcW w:w="1182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92,1</w:t>
            </w:r>
          </w:p>
        </w:tc>
        <w:tc>
          <w:tcPr>
            <w:tcW w:w="647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88,7</w:t>
            </w:r>
          </w:p>
        </w:tc>
      </w:tr>
    </w:tbl>
    <w:p w:rsidR="00C96C7D" w:rsidRPr="00C96C7D" w:rsidRDefault="00C96C7D" w:rsidP="00C96C7D">
      <w:pPr>
        <w:jc w:val="both"/>
        <w:rPr>
          <w:rFonts w:eastAsia="Calibri"/>
          <w:bCs/>
          <w:sz w:val="32"/>
          <w:szCs w:val="32"/>
        </w:rPr>
      </w:pPr>
    </w:p>
    <w:p w:rsidR="00C96C7D" w:rsidRDefault="00C96C7D" w:rsidP="00C96C7D">
      <w:pPr>
        <w:jc w:val="center"/>
        <w:rPr>
          <w:rFonts w:eastAsia="Calibri"/>
          <w:b/>
          <w:bCs/>
        </w:rPr>
      </w:pPr>
      <w:r w:rsidRPr="00C96C7D">
        <w:rPr>
          <w:rFonts w:eastAsia="Calibri"/>
          <w:b/>
          <w:bCs/>
        </w:rPr>
        <w:t xml:space="preserve">Рейтинг дошкольных образовательных учреждений Пучежского муниципального района </w:t>
      </w:r>
      <w:r>
        <w:rPr>
          <w:rFonts w:eastAsia="Calibri"/>
          <w:b/>
          <w:bCs/>
        </w:rPr>
        <w:t xml:space="preserve">по результатам независимой оценки качества образования </w:t>
      </w:r>
      <w:r w:rsidRPr="00C96C7D">
        <w:rPr>
          <w:rFonts w:eastAsia="Calibri"/>
          <w:b/>
          <w:bCs/>
        </w:rPr>
        <w:t>2019 год</w:t>
      </w:r>
    </w:p>
    <w:p w:rsidR="00C96C7D" w:rsidRPr="00C96C7D" w:rsidRDefault="00C96C7D" w:rsidP="00C96C7D">
      <w:pPr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99"/>
        <w:gridCol w:w="1445"/>
        <w:gridCol w:w="1205"/>
        <w:gridCol w:w="1201"/>
        <w:gridCol w:w="1368"/>
        <w:gridCol w:w="628"/>
        <w:gridCol w:w="845"/>
      </w:tblGrid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Учреждение 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Доброже-</w:t>
            </w:r>
          </w:p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лательность, вежливость работников организации 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Удовлетворен- ность условиями оказания услуг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Итог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Рейтинг по области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МДОУ д.с. №1 «Ромашка»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95,54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92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99,03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97,1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94,73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18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МКДОУ д.с. «Ромашка» с. Сеготь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93,34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70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92,67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37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МКДОУ Летневский д.с.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93.34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70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92,67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37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МДОУ д.с. №6 «Колокольчик»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95.9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60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98,59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90,9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66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МДОУ д.с. №5 «Малышок»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95,17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52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98,85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89,2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130</w:t>
            </w:r>
          </w:p>
        </w:tc>
      </w:tr>
      <w:tr w:rsidR="00C96C7D" w:rsidRPr="00667495" w:rsidTr="00AA1F0C">
        <w:tc>
          <w:tcPr>
            <w:tcW w:w="1610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МДОУ д.с. 34 «Ладушки»</w:t>
            </w:r>
          </w:p>
        </w:tc>
        <w:tc>
          <w:tcPr>
            <w:tcW w:w="1233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95,19</w:t>
            </w:r>
          </w:p>
        </w:tc>
        <w:tc>
          <w:tcPr>
            <w:tcW w:w="1486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43</w:t>
            </w:r>
          </w:p>
        </w:tc>
        <w:tc>
          <w:tcPr>
            <w:tcW w:w="1245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99,07</w:t>
            </w:r>
          </w:p>
        </w:tc>
        <w:tc>
          <w:tcPr>
            <w:tcW w:w="139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98,45</w:t>
            </w:r>
          </w:p>
        </w:tc>
        <w:tc>
          <w:tcPr>
            <w:tcW w:w="654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87,14</w:t>
            </w:r>
          </w:p>
        </w:tc>
        <w:tc>
          <w:tcPr>
            <w:tcW w:w="869" w:type="dxa"/>
            <w:shd w:val="clear" w:color="auto" w:fill="auto"/>
          </w:tcPr>
          <w:p w:rsidR="00C96C7D" w:rsidRPr="00667495" w:rsidRDefault="00C96C7D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194</w:t>
            </w:r>
          </w:p>
        </w:tc>
      </w:tr>
    </w:tbl>
    <w:p w:rsidR="00C96C7D" w:rsidRPr="0050056E" w:rsidRDefault="00C96C7D" w:rsidP="00C96C7D">
      <w:pPr>
        <w:jc w:val="both"/>
        <w:rPr>
          <w:rFonts w:eastAsia="Calibri"/>
          <w:bCs/>
          <w:color w:val="FF0000"/>
          <w:sz w:val="32"/>
          <w:szCs w:val="32"/>
        </w:rPr>
      </w:pPr>
    </w:p>
    <w:p w:rsidR="00C96C7D" w:rsidRPr="0050056E" w:rsidRDefault="00C96C7D" w:rsidP="00C96C7D">
      <w:pPr>
        <w:jc w:val="both"/>
        <w:rPr>
          <w:color w:val="FF0000"/>
          <w:sz w:val="28"/>
          <w:szCs w:val="28"/>
        </w:rPr>
      </w:pPr>
    </w:p>
    <w:p w:rsidR="00C96C7D" w:rsidRDefault="00C96C7D" w:rsidP="00C96C7D">
      <w:pPr>
        <w:jc w:val="center"/>
        <w:rPr>
          <w:rFonts w:eastAsia="Calibri"/>
          <w:b/>
          <w:bCs/>
        </w:rPr>
      </w:pPr>
      <w:r w:rsidRPr="00C96C7D">
        <w:rPr>
          <w:rFonts w:eastAsia="Calibri"/>
          <w:b/>
          <w:bCs/>
        </w:rPr>
        <w:t xml:space="preserve">Рейтинг учреждений </w:t>
      </w:r>
      <w:r>
        <w:rPr>
          <w:rFonts w:eastAsia="Calibri"/>
          <w:b/>
          <w:bCs/>
        </w:rPr>
        <w:t xml:space="preserve">дополнительного образования </w:t>
      </w:r>
      <w:r w:rsidRPr="00C96C7D">
        <w:rPr>
          <w:rFonts w:eastAsia="Calibri"/>
          <w:b/>
          <w:bCs/>
        </w:rPr>
        <w:t xml:space="preserve">Пучежского муниципального района </w:t>
      </w:r>
      <w:r>
        <w:rPr>
          <w:rFonts w:eastAsia="Calibri"/>
          <w:b/>
          <w:bCs/>
        </w:rPr>
        <w:t xml:space="preserve">по результатам независимой оценки качества образования </w:t>
      </w:r>
      <w:r w:rsidRPr="00C96C7D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>20</w:t>
      </w:r>
      <w:r w:rsidRPr="00C96C7D">
        <w:rPr>
          <w:rFonts w:eastAsia="Calibri"/>
          <w:b/>
          <w:bCs/>
        </w:rPr>
        <w:t xml:space="preserve"> год</w:t>
      </w:r>
    </w:p>
    <w:p w:rsidR="00C96C7D" w:rsidRDefault="00C96C7D" w:rsidP="00C96C7D">
      <w:pPr>
        <w:jc w:val="center"/>
        <w:rPr>
          <w:rFonts w:eastAsia="Calibri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62"/>
        <w:gridCol w:w="1522"/>
        <w:gridCol w:w="1250"/>
        <w:gridCol w:w="1263"/>
        <w:gridCol w:w="1843"/>
        <w:gridCol w:w="992"/>
      </w:tblGrid>
      <w:tr w:rsidR="00667495" w:rsidRPr="00C96C7D" w:rsidTr="00667495">
        <w:tc>
          <w:tcPr>
            <w:tcW w:w="1219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Учреждение </w:t>
            </w:r>
          </w:p>
        </w:tc>
        <w:tc>
          <w:tcPr>
            <w:tcW w:w="1262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522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1250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1263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Доброже-</w:t>
            </w:r>
          </w:p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 xml:space="preserve">лательность, вежливость работников организации </w:t>
            </w:r>
          </w:p>
        </w:tc>
        <w:tc>
          <w:tcPr>
            <w:tcW w:w="1843" w:type="dxa"/>
            <w:shd w:val="clear" w:color="auto" w:fill="auto"/>
          </w:tcPr>
          <w:p w:rsidR="00667495" w:rsidRPr="00667495" w:rsidRDefault="00667495" w:rsidP="00667495">
            <w:pPr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Удовлетворенность условиями оказания услуг</w:t>
            </w:r>
          </w:p>
        </w:tc>
        <w:tc>
          <w:tcPr>
            <w:tcW w:w="992" w:type="dxa"/>
            <w:shd w:val="clear" w:color="auto" w:fill="auto"/>
          </w:tcPr>
          <w:p w:rsidR="00667495" w:rsidRPr="00667495" w:rsidRDefault="00667495" w:rsidP="00AA1F0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Итог</w:t>
            </w:r>
          </w:p>
        </w:tc>
      </w:tr>
      <w:tr w:rsidR="00667495" w:rsidRPr="00C96C7D" w:rsidTr="00667495">
        <w:tc>
          <w:tcPr>
            <w:tcW w:w="1219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МУ ДО «ЦДТ г. Пучеж»</w:t>
            </w:r>
          </w:p>
        </w:tc>
        <w:tc>
          <w:tcPr>
            <w:tcW w:w="126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97,47</w:t>
            </w:r>
          </w:p>
        </w:tc>
        <w:tc>
          <w:tcPr>
            <w:tcW w:w="152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96,52</w:t>
            </w:r>
          </w:p>
        </w:tc>
        <w:tc>
          <w:tcPr>
            <w:tcW w:w="1250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65,26</w:t>
            </w:r>
          </w:p>
        </w:tc>
        <w:tc>
          <w:tcPr>
            <w:tcW w:w="1263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97,70</w:t>
            </w:r>
          </w:p>
        </w:tc>
        <w:tc>
          <w:tcPr>
            <w:tcW w:w="1843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96,82</w:t>
            </w:r>
          </w:p>
        </w:tc>
        <w:tc>
          <w:tcPr>
            <w:tcW w:w="99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90,75</w:t>
            </w:r>
          </w:p>
        </w:tc>
      </w:tr>
      <w:tr w:rsidR="00667495" w:rsidRPr="00C96C7D" w:rsidTr="00667495">
        <w:tc>
          <w:tcPr>
            <w:tcW w:w="1219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МУ ДО «ДЮЦ г. Пучеж»</w:t>
            </w:r>
          </w:p>
        </w:tc>
        <w:tc>
          <w:tcPr>
            <w:tcW w:w="126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90,55</w:t>
            </w:r>
          </w:p>
        </w:tc>
        <w:tc>
          <w:tcPr>
            <w:tcW w:w="152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96,29</w:t>
            </w:r>
          </w:p>
        </w:tc>
        <w:tc>
          <w:tcPr>
            <w:tcW w:w="1250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54,64</w:t>
            </w:r>
          </w:p>
        </w:tc>
        <w:tc>
          <w:tcPr>
            <w:tcW w:w="1263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96,51</w:t>
            </w:r>
          </w:p>
        </w:tc>
        <w:tc>
          <w:tcPr>
            <w:tcW w:w="1843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95,96</w:t>
            </w:r>
          </w:p>
        </w:tc>
        <w:tc>
          <w:tcPr>
            <w:tcW w:w="992" w:type="dxa"/>
            <w:shd w:val="clear" w:color="auto" w:fill="auto"/>
          </w:tcPr>
          <w:p w:rsidR="00667495" w:rsidRPr="00667495" w:rsidRDefault="00667495" w:rsidP="0066749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667495">
              <w:rPr>
                <w:rFonts w:eastAsia="Calibri"/>
                <w:bCs/>
                <w:sz w:val="18"/>
                <w:szCs w:val="18"/>
              </w:rPr>
              <w:t>86,79</w:t>
            </w:r>
          </w:p>
        </w:tc>
      </w:tr>
    </w:tbl>
    <w:p w:rsidR="00DB58F0" w:rsidRDefault="00DB58F0">
      <w:bookmarkStart w:id="0" w:name="_GoBack"/>
      <w:bookmarkEnd w:id="0"/>
    </w:p>
    <w:sectPr w:rsidR="00DB58F0" w:rsidSect="00667495"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95" w:rsidRDefault="00667495" w:rsidP="00667495">
      <w:r>
        <w:separator/>
      </w:r>
    </w:p>
  </w:endnote>
  <w:endnote w:type="continuationSeparator" w:id="0">
    <w:p w:rsidR="00667495" w:rsidRDefault="00667495" w:rsidP="0066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95" w:rsidRDefault="00667495" w:rsidP="00667495">
      <w:r>
        <w:separator/>
      </w:r>
    </w:p>
  </w:footnote>
  <w:footnote w:type="continuationSeparator" w:id="0">
    <w:p w:rsidR="00667495" w:rsidRDefault="00667495" w:rsidP="0066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D"/>
    <w:rsid w:val="00667495"/>
    <w:rsid w:val="00BB72DD"/>
    <w:rsid w:val="00C96C7D"/>
    <w:rsid w:val="00D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73E5"/>
  <w15:chartTrackingRefBased/>
  <w15:docId w15:val="{16E6CB73-9026-4980-884E-DB5E8EE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7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7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2021-07-21T11:44:00Z</dcterms:created>
  <dcterms:modified xsi:type="dcterms:W3CDTF">2021-07-21T11:44:00Z</dcterms:modified>
</cp:coreProperties>
</file>