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theme/themeOverride29.xml" ContentType="application/vnd.openxmlformats-officedocument.themeOverride+xml"/>
  <Override PartName="/word/charts/chart33.xml" ContentType="application/vnd.openxmlformats-officedocument.drawingml.chart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charts/chart21.xml" ContentType="application/vnd.openxmlformats-officedocument.drawingml.chart+xml"/>
  <Override PartName="/word/theme/themeOverride27.xml" ContentType="application/vnd.openxmlformats-officedocument.themeOverride+xml"/>
  <Override PartName="/word/charts/chart30.xml" ContentType="application/vnd.openxmlformats-officedocument.drawingml.chart+xml"/>
  <Override PartName="/word/theme/themeOverride28.xml" ContentType="application/vnd.openxmlformats-officedocument.themeOverride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ОТДЕЛ ОБРАЗОВАНИЯ И ДЕЛАМ МОЛОДЕЖИ</w:t>
      </w: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АДМИНИСТРАЦИИ ПУЧЕЖСКОГО МУНИЦИПАЛЬНОГО РАЙОНА ИВАНОВСКОЙ ОБЛАСТИ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4D" w:rsidRPr="00F104F9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выполнения Всероссийских проверочных работ (ВПР)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83">
        <w:rPr>
          <w:rFonts w:ascii="Times New Roman" w:hAnsi="Times New Roman" w:cs="Times New Roman"/>
          <w:b/>
          <w:sz w:val="28"/>
          <w:szCs w:val="28"/>
        </w:rPr>
        <w:t>Пучежском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288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CF288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E066E">
        <w:rPr>
          <w:rFonts w:ascii="Times New Roman" w:hAnsi="Times New Roman" w:cs="Times New Roman"/>
          <w:b/>
          <w:sz w:val="28"/>
          <w:szCs w:val="28"/>
        </w:rPr>
        <w:t>1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2E066E">
        <w:rPr>
          <w:rFonts w:ascii="Times New Roman" w:hAnsi="Times New Roman" w:cs="Times New Roman"/>
          <w:b/>
          <w:sz w:val="28"/>
          <w:szCs w:val="28"/>
        </w:rPr>
        <w:t>весна</w:t>
      </w:r>
      <w:r w:rsidRPr="00CF2883">
        <w:rPr>
          <w:rFonts w:ascii="Times New Roman" w:hAnsi="Times New Roman" w:cs="Times New Roman"/>
          <w:b/>
          <w:sz w:val="28"/>
          <w:szCs w:val="28"/>
        </w:rPr>
        <w:t>)</w:t>
      </w:r>
    </w:p>
    <w:p w:rsidR="006C3B4D" w:rsidRDefault="006C3B4D" w:rsidP="006C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B4D" w:rsidRPr="00F104F9" w:rsidRDefault="006C3B4D" w:rsidP="006C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Пучеж                                                               </w:t>
      </w:r>
      <w:r w:rsidR="002E066E">
        <w:rPr>
          <w:rFonts w:ascii="Times New Roman" w:hAnsi="Times New Roman" w:cs="Times New Roman"/>
          <w:sz w:val="28"/>
          <w:szCs w:val="28"/>
        </w:rPr>
        <w:t xml:space="preserve">                               07.07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066E">
        <w:rPr>
          <w:rFonts w:ascii="Times New Roman" w:hAnsi="Times New Roman" w:cs="Times New Roman"/>
          <w:sz w:val="28"/>
          <w:szCs w:val="28"/>
        </w:rPr>
        <w:t>1</w:t>
      </w:r>
    </w:p>
    <w:p w:rsidR="006C3B4D" w:rsidRDefault="006C3B4D" w:rsidP="006C3B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A8" w:rsidRPr="007604A8" w:rsidRDefault="002E066E" w:rsidP="0076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6E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2E066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E066E">
        <w:rPr>
          <w:rFonts w:ascii="Times New Roman" w:hAnsi="Times New Roman" w:cs="Times New Roman"/>
          <w:sz w:val="28"/>
          <w:szCs w:val="28"/>
        </w:rPr>
        <w:t>)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письмом Федеральной службы по надзору в сфере образования и науки от 12.02.2021 № 14-15 «О проведении всероссийских проверочных работ</w:t>
      </w:r>
      <w:proofErr w:type="gramEnd"/>
      <w:r w:rsidRPr="002E0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66E">
        <w:rPr>
          <w:rFonts w:ascii="Times New Roman" w:hAnsi="Times New Roman" w:cs="Times New Roman"/>
          <w:sz w:val="28"/>
          <w:szCs w:val="28"/>
        </w:rPr>
        <w:t>в 4-8, 10-11 классах в 2021 году», приказом Департамента образования Ивановской области от 24.02.2021 №166-о «О проведении   Всероссийских проверочных работ в образовательных организациях  Ивановской области, реализующих программы начального общего, основного общего и среднего общего образования в 2021 году»</w:t>
      </w:r>
      <w:r w:rsidR="007604A8">
        <w:rPr>
          <w:rFonts w:ascii="Times New Roman" w:hAnsi="Times New Roman" w:cs="Times New Roman"/>
          <w:sz w:val="28"/>
          <w:szCs w:val="28"/>
        </w:rPr>
        <w:t xml:space="preserve">,  приказа Отдела образования и делам молодежи администрации Пучежского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604A8"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>от</w:t>
      </w:r>
      <w:r w:rsidR="00760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604A8" w:rsidRPr="007604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04A8" w:rsidRPr="007604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4A8">
        <w:rPr>
          <w:sz w:val="28"/>
          <w:szCs w:val="28"/>
        </w:rPr>
        <w:t xml:space="preserve"> </w:t>
      </w:r>
      <w:r w:rsidR="006C3B4D"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марте-мае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04A8">
        <w:rPr>
          <w:rFonts w:ascii="Times New Roman" w:hAnsi="Times New Roman" w:cs="Times New Roman"/>
          <w:sz w:val="28"/>
          <w:szCs w:val="28"/>
        </w:rPr>
        <w:t xml:space="preserve">  во всех общеобразовательных учреждениях</w:t>
      </w:r>
      <w:proofErr w:type="gramEnd"/>
      <w:r w:rsidR="007604A8">
        <w:rPr>
          <w:rFonts w:ascii="Times New Roman" w:hAnsi="Times New Roman" w:cs="Times New Roman"/>
          <w:sz w:val="28"/>
          <w:szCs w:val="28"/>
        </w:rPr>
        <w:t xml:space="preserve"> района были проведены </w:t>
      </w:r>
      <w:r w:rsidR="007604A8" w:rsidRPr="007604A8">
        <w:rPr>
          <w:rFonts w:ascii="Times New Roman" w:hAnsi="Times New Roman" w:cs="Times New Roman"/>
          <w:sz w:val="28"/>
          <w:szCs w:val="28"/>
        </w:rPr>
        <w:t>Всероссийски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7604A8">
        <w:rPr>
          <w:rFonts w:ascii="Times New Roman" w:hAnsi="Times New Roman" w:cs="Times New Roman"/>
          <w:sz w:val="28"/>
          <w:szCs w:val="28"/>
        </w:rPr>
        <w:t>е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604A8">
        <w:rPr>
          <w:rFonts w:ascii="Times New Roman" w:hAnsi="Times New Roman" w:cs="Times New Roman"/>
          <w:sz w:val="28"/>
          <w:szCs w:val="28"/>
        </w:rPr>
        <w:t xml:space="preserve">ы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4-х,</w:t>
      </w:r>
      <w:r w:rsidR="007604A8" w:rsidRPr="007604A8">
        <w:rPr>
          <w:rFonts w:ascii="Times New Roman" w:hAnsi="Times New Roman" w:cs="Times New Roman"/>
          <w:sz w:val="28"/>
          <w:szCs w:val="28"/>
        </w:rPr>
        <w:t>5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,6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,7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 w:rsidR="007604A8" w:rsidRPr="007604A8">
        <w:rPr>
          <w:rFonts w:ascii="Times New Roman" w:hAnsi="Times New Roman" w:cs="Times New Roman"/>
          <w:sz w:val="28"/>
          <w:szCs w:val="28"/>
        </w:rPr>
        <w:t>,8</w:t>
      </w:r>
      <w:r w:rsidR="007604A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DB19DE" w:rsidRDefault="007604A8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Pr="007604A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осуществления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30CE9">
        <w:rPr>
          <w:rFonts w:ascii="Times New Roman" w:hAnsi="Times New Roman" w:cs="Times New Roman"/>
          <w:sz w:val="28"/>
          <w:szCs w:val="28"/>
        </w:rPr>
        <w:t>освоения</w:t>
      </w:r>
      <w:r w:rsidRPr="0076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4A8">
        <w:rPr>
          <w:rFonts w:ascii="Times New Roman" w:hAnsi="Times New Roman" w:cs="Times New Roman"/>
          <w:sz w:val="28"/>
          <w:szCs w:val="28"/>
        </w:rPr>
        <w:t>обучающ</w:t>
      </w:r>
      <w:r w:rsidR="00E30CE9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7604A8">
        <w:rPr>
          <w:rFonts w:ascii="Times New Roman" w:hAnsi="Times New Roman" w:cs="Times New Roman"/>
          <w:sz w:val="28"/>
          <w:szCs w:val="28"/>
        </w:rPr>
        <w:t xml:space="preserve"> </w:t>
      </w:r>
      <w:r w:rsidR="00E30CE9">
        <w:rPr>
          <w:rFonts w:ascii="Times New Roman" w:hAnsi="Times New Roman" w:cs="Times New Roman"/>
          <w:sz w:val="28"/>
          <w:szCs w:val="28"/>
        </w:rPr>
        <w:t>образовательных программ общего образования</w:t>
      </w:r>
      <w:r w:rsidR="00DB19DE">
        <w:rPr>
          <w:rFonts w:ascii="Times New Roman" w:hAnsi="Times New Roman" w:cs="Times New Roman"/>
          <w:sz w:val="28"/>
          <w:szCs w:val="28"/>
        </w:rPr>
        <w:t>.</w:t>
      </w:r>
    </w:p>
    <w:p w:rsidR="0071560D" w:rsidRPr="00DB19DE" w:rsidRDefault="00C96979" w:rsidP="00DB19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979">
        <w:rPr>
          <w:rFonts w:ascii="Times New Roman" w:hAnsi="Times New Roman" w:cs="Times New Roman"/>
          <w:sz w:val="28"/>
          <w:szCs w:val="28"/>
        </w:rPr>
        <w:t xml:space="preserve">Проведение ВПР осуществлялось в соответствии с методическими рекомендациями и инструкциями для общеобразовательных организаций. Также был составлен график проведения ВПР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6979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96979">
        <w:rPr>
          <w:rFonts w:ascii="Times New Roman" w:hAnsi="Times New Roman" w:cs="Times New Roman"/>
          <w:sz w:val="28"/>
          <w:szCs w:val="28"/>
        </w:rPr>
        <w:t>.</w:t>
      </w:r>
      <w:r w:rsidRPr="00C96979">
        <w:rPr>
          <w:rFonts w:ascii="Times New Roman" w:hAnsi="Times New Roman" w:cs="Times New Roman"/>
          <w:sz w:val="28"/>
          <w:szCs w:val="28"/>
        </w:rPr>
        <w:tab/>
      </w:r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ВПР в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марте-мае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все обучающиеся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4,5,6,7,8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следующим предметам:</w:t>
      </w:r>
    </w:p>
    <w:p w:rsidR="000F31EC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 окружающему миру в 4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9F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26F" w:rsidRPr="00F9126F" w:rsidRDefault="000F31EC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математике, биологии, истории </w:t>
      </w:r>
      <w:r w:rsid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МОУ «</w:t>
      </w:r>
      <w:proofErr w:type="spellStart"/>
      <w:r w:rsid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Затеихинская</w:t>
      </w:r>
      <w:proofErr w:type="spellEnd"/>
      <w:r w:rsid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так как отсутствует 5 класс)</w:t>
      </w:r>
      <w:r w:rsidR="00F9126F"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языку, математике, истории, биологии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географии, обществознанию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классе;</w:t>
      </w:r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физике,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русскому языку, географии, обществознанию,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</w:t>
      </w:r>
      <w:r w:rsidR="009F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лийскому языку, немецкому языку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 классе;</w:t>
      </w:r>
      <w:proofErr w:type="gramEnd"/>
    </w:p>
    <w:p w:rsidR="00F9126F" w:rsidRPr="00F9126F" w:rsidRDefault="00F9126F" w:rsidP="00F9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физике,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9126F" w:rsidRPr="00F9126F" w:rsidRDefault="00F9126F" w:rsidP="00F912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результатов ВПР в 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учителями - предметниками составлены а</w:t>
      </w:r>
      <w:r w:rsidR="005A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налитические справки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B4D" w:rsidRPr="00C96979" w:rsidRDefault="00C96979" w:rsidP="005A42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2E3">
        <w:rPr>
          <w:rFonts w:ascii="Times New Roman" w:hAnsi="Times New Roman" w:cs="Times New Roman"/>
          <w:b/>
          <w:sz w:val="28"/>
          <w:szCs w:val="28"/>
        </w:rPr>
        <w:t>Результаты выполнения Всероссийских проверочных работ (ВПР) в Пучежском районе в 202</w:t>
      </w:r>
      <w:r w:rsidR="00E30CE9">
        <w:rPr>
          <w:rFonts w:ascii="Times New Roman" w:hAnsi="Times New Roman" w:cs="Times New Roman"/>
          <w:b/>
          <w:sz w:val="28"/>
          <w:szCs w:val="28"/>
        </w:rPr>
        <w:t>1</w:t>
      </w:r>
      <w:r w:rsidRPr="005A42E3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E30CE9">
        <w:rPr>
          <w:rFonts w:ascii="Times New Roman" w:hAnsi="Times New Roman" w:cs="Times New Roman"/>
          <w:b/>
          <w:sz w:val="28"/>
          <w:szCs w:val="28"/>
        </w:rPr>
        <w:t>весна</w:t>
      </w:r>
      <w:r w:rsidRPr="005A42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таблице:</w:t>
      </w:r>
    </w:p>
    <w:tbl>
      <w:tblPr>
        <w:tblStyle w:val="a3"/>
        <w:tblW w:w="0" w:type="auto"/>
        <w:tblLook w:val="04A0"/>
      </w:tblPr>
      <w:tblGrid>
        <w:gridCol w:w="1414"/>
        <w:gridCol w:w="2042"/>
        <w:gridCol w:w="1126"/>
        <w:gridCol w:w="985"/>
        <w:gridCol w:w="998"/>
        <w:gridCol w:w="988"/>
        <w:gridCol w:w="998"/>
        <w:gridCol w:w="988"/>
        <w:gridCol w:w="998"/>
        <w:gridCol w:w="988"/>
        <w:gridCol w:w="998"/>
        <w:gridCol w:w="990"/>
        <w:gridCol w:w="990"/>
      </w:tblGrid>
      <w:tr w:rsidR="002F5EB0" w:rsidTr="002F5EB0">
        <w:tc>
          <w:tcPr>
            <w:tcW w:w="145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0" w:type="dxa"/>
            <w:vMerge w:val="restart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7" w:type="dxa"/>
            <w:vMerge w:val="restart"/>
            <w:textDirection w:val="btLr"/>
          </w:tcPr>
          <w:p w:rsidR="00CF2883" w:rsidRDefault="00CF2883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8109" w:type="dxa"/>
            <w:gridSpan w:val="8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успеваемость%</w:t>
            </w:r>
          </w:p>
        </w:tc>
        <w:tc>
          <w:tcPr>
            <w:tcW w:w="1000" w:type="dxa"/>
            <w:vMerge w:val="restart"/>
            <w:textDirection w:val="btLr"/>
          </w:tcPr>
          <w:p w:rsidR="00CF2883" w:rsidRDefault="00CF2883" w:rsidP="00CF288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успеваемость%</w:t>
            </w:r>
          </w:p>
        </w:tc>
      </w:tr>
      <w:tr w:rsidR="00C058A9" w:rsidTr="002F5EB0">
        <w:tc>
          <w:tcPr>
            <w:tcW w:w="145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2028" w:type="dxa"/>
            <w:gridSpan w:val="2"/>
          </w:tcPr>
          <w:p w:rsidR="00CF2883" w:rsidRDefault="00CF2883" w:rsidP="00CF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CF2883" w:rsidRDefault="00CF288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A9" w:rsidTr="002F5EB0">
        <w:trPr>
          <w:cantSplit/>
          <w:trHeight w:val="1732"/>
        </w:trPr>
        <w:tc>
          <w:tcPr>
            <w:tcW w:w="145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1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1009" w:type="dxa"/>
            <w:textDirection w:val="btLr"/>
            <w:vAlign w:val="center"/>
          </w:tcPr>
          <w:p w:rsidR="00715932" w:rsidRDefault="00715932" w:rsidP="007159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участников, %</w:t>
            </w: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15932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A9" w:rsidTr="002F5EB0">
        <w:trPr>
          <w:trHeight w:val="425"/>
        </w:trPr>
        <w:tc>
          <w:tcPr>
            <w:tcW w:w="1450" w:type="dxa"/>
            <w:vMerge w:val="restart"/>
            <w:textDirection w:val="btLr"/>
          </w:tcPr>
          <w:p w:rsidR="007E3FF0" w:rsidRPr="003B04DA" w:rsidRDefault="007E3FF0" w:rsidP="007E3FF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932" w:rsidRPr="003B04DA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715932" w:rsidRPr="003B04DA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16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68,83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000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000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</w:tr>
      <w:tr w:rsidR="00C058A9" w:rsidTr="002F5EB0">
        <w:trPr>
          <w:trHeight w:val="403"/>
        </w:trPr>
        <w:tc>
          <w:tcPr>
            <w:tcW w:w="1450" w:type="dxa"/>
            <w:vMerge/>
          </w:tcPr>
          <w:p w:rsidR="00715932" w:rsidRPr="003B04DA" w:rsidRDefault="00715932" w:rsidP="002F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Pr="009F44B3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B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019" w:type="dxa"/>
          </w:tcPr>
          <w:p w:rsidR="00715932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9" w:type="dxa"/>
          </w:tcPr>
          <w:p w:rsidR="00715932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45,33</w:t>
            </w:r>
          </w:p>
        </w:tc>
        <w:tc>
          <w:tcPr>
            <w:tcW w:w="1019" w:type="dxa"/>
          </w:tcPr>
          <w:p w:rsidR="00715932" w:rsidRDefault="00C058A9" w:rsidP="00C0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715932" w:rsidRDefault="00E30CE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0" w:type="dxa"/>
          </w:tcPr>
          <w:p w:rsidR="00715932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1000" w:type="dxa"/>
          </w:tcPr>
          <w:p w:rsidR="00715932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69,33</w:t>
            </w:r>
          </w:p>
        </w:tc>
      </w:tr>
      <w:tr w:rsidR="00C058A9" w:rsidTr="002F5EB0">
        <w:trPr>
          <w:trHeight w:val="423"/>
        </w:trPr>
        <w:tc>
          <w:tcPr>
            <w:tcW w:w="1450" w:type="dxa"/>
            <w:vMerge/>
          </w:tcPr>
          <w:p w:rsidR="00715932" w:rsidRPr="003B04DA" w:rsidRDefault="00715932" w:rsidP="002F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67" w:type="dxa"/>
          </w:tcPr>
          <w:p w:rsidR="00715932" w:rsidRDefault="007E3DD7" w:rsidP="007B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7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715932" w:rsidRDefault="007B7A96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Default="007B7A96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  <w:tc>
          <w:tcPr>
            <w:tcW w:w="101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9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1000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  <w:tc>
          <w:tcPr>
            <w:tcW w:w="1000" w:type="dxa"/>
          </w:tcPr>
          <w:p w:rsidR="00715932" w:rsidRDefault="009F44B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C058A9" w:rsidTr="002F5EB0">
        <w:tc>
          <w:tcPr>
            <w:tcW w:w="1450" w:type="dxa"/>
            <w:vMerge w:val="restart"/>
            <w:textDirection w:val="btLr"/>
          </w:tcPr>
          <w:p w:rsidR="007E3FF0" w:rsidRPr="003B04DA" w:rsidRDefault="007E3FF0" w:rsidP="007E3F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932" w:rsidRPr="003B04DA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715932" w:rsidRPr="003B04DA" w:rsidRDefault="00715932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49,32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30,14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15,07</w:t>
            </w:r>
          </w:p>
        </w:tc>
        <w:tc>
          <w:tcPr>
            <w:tcW w:w="1000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94,52</w:t>
            </w:r>
          </w:p>
        </w:tc>
        <w:tc>
          <w:tcPr>
            <w:tcW w:w="1000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45,21</w:t>
            </w:r>
          </w:p>
        </w:tc>
      </w:tr>
      <w:tr w:rsidR="00C058A9" w:rsidTr="002F5EB0">
        <w:tc>
          <w:tcPr>
            <w:tcW w:w="1450" w:type="dxa"/>
            <w:vMerge/>
          </w:tcPr>
          <w:p w:rsidR="00715932" w:rsidRPr="003B04DA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16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56,58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9" w:type="dxa"/>
          </w:tcPr>
          <w:p w:rsidR="00715932" w:rsidRPr="00C058A9" w:rsidRDefault="00C058A9" w:rsidP="00C0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101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1000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96,05</w:t>
            </w:r>
          </w:p>
        </w:tc>
        <w:tc>
          <w:tcPr>
            <w:tcW w:w="1000" w:type="dxa"/>
          </w:tcPr>
          <w:p w:rsidR="00715932" w:rsidRPr="00C058A9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A9">
              <w:rPr>
                <w:rFonts w:ascii="Times New Roman" w:hAnsi="Times New Roman" w:cs="Times New Roman"/>
                <w:sz w:val="28"/>
                <w:szCs w:val="28"/>
              </w:rPr>
              <w:t>39,47</w:t>
            </w:r>
          </w:p>
        </w:tc>
      </w:tr>
      <w:tr w:rsidR="00C058A9" w:rsidTr="002F5EB0">
        <w:tc>
          <w:tcPr>
            <w:tcW w:w="1450" w:type="dxa"/>
            <w:vMerge/>
          </w:tcPr>
          <w:p w:rsidR="00715932" w:rsidRPr="003B04DA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101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01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37,33</w:t>
            </w:r>
          </w:p>
        </w:tc>
        <w:tc>
          <w:tcPr>
            <w:tcW w:w="101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000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90,67</w:t>
            </w:r>
          </w:p>
        </w:tc>
        <w:tc>
          <w:tcPr>
            <w:tcW w:w="1000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58A9" w:rsidTr="002F5EB0">
        <w:tc>
          <w:tcPr>
            <w:tcW w:w="1450" w:type="dxa"/>
            <w:vMerge/>
          </w:tcPr>
          <w:p w:rsidR="00715932" w:rsidRPr="003B04DA" w:rsidRDefault="0071593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15932" w:rsidRPr="00715932" w:rsidRDefault="00715932" w:rsidP="00CF288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715932" w:rsidRPr="00B823F3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16" w:type="dxa"/>
          </w:tcPr>
          <w:p w:rsidR="00715932" w:rsidRPr="00B823F3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715932" w:rsidRPr="00B823F3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  <w:tc>
          <w:tcPr>
            <w:tcW w:w="1019" w:type="dxa"/>
          </w:tcPr>
          <w:p w:rsidR="00715932" w:rsidRPr="00B823F3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9" w:type="dxa"/>
          </w:tcPr>
          <w:p w:rsidR="00715932" w:rsidRPr="00B823F3" w:rsidRDefault="00C058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101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30,26</w:t>
            </w:r>
          </w:p>
        </w:tc>
        <w:tc>
          <w:tcPr>
            <w:tcW w:w="101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00" w:type="dxa"/>
          </w:tcPr>
          <w:p w:rsidR="00715932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1000" w:type="dxa"/>
          </w:tcPr>
          <w:p w:rsidR="00715932" w:rsidRPr="00B823F3" w:rsidRDefault="00B823F3" w:rsidP="00FC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35,52</w:t>
            </w:r>
          </w:p>
        </w:tc>
      </w:tr>
      <w:tr w:rsidR="00C058A9" w:rsidRPr="00F423C7" w:rsidTr="002F5EB0">
        <w:tc>
          <w:tcPr>
            <w:tcW w:w="1450" w:type="dxa"/>
            <w:vMerge w:val="restart"/>
            <w:textDirection w:val="btLr"/>
          </w:tcPr>
          <w:p w:rsidR="002F5EB0" w:rsidRPr="003B04DA" w:rsidRDefault="007E3FF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5EB0" w:rsidRPr="003B04D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F5EB0" w:rsidRPr="003B04DA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B0" w:rsidRPr="003B04DA" w:rsidRDefault="002F5EB0" w:rsidP="002F5E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Pr="00F423C7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6" w:type="dxa"/>
          </w:tcPr>
          <w:p w:rsidR="002F5EB0" w:rsidRPr="00F423C7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Pr="00F423C7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1019" w:type="dxa"/>
          </w:tcPr>
          <w:p w:rsidR="002F5EB0" w:rsidRPr="00F423C7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9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1019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019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00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90,11</w:t>
            </w:r>
          </w:p>
        </w:tc>
        <w:tc>
          <w:tcPr>
            <w:tcW w:w="1000" w:type="dxa"/>
          </w:tcPr>
          <w:p w:rsidR="002F5EB0" w:rsidRPr="00F423C7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C7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C058A9" w:rsidRPr="00B823F3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16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14,61</w:t>
            </w:r>
          </w:p>
        </w:tc>
        <w:tc>
          <w:tcPr>
            <w:tcW w:w="101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50,56</w:t>
            </w:r>
          </w:p>
        </w:tc>
        <w:tc>
          <w:tcPr>
            <w:tcW w:w="101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26,97</w:t>
            </w:r>
          </w:p>
        </w:tc>
        <w:tc>
          <w:tcPr>
            <w:tcW w:w="101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</w:tc>
        <w:tc>
          <w:tcPr>
            <w:tcW w:w="1000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85,39</w:t>
            </w:r>
          </w:p>
        </w:tc>
        <w:tc>
          <w:tcPr>
            <w:tcW w:w="1000" w:type="dxa"/>
          </w:tcPr>
          <w:p w:rsidR="002F5EB0" w:rsidRPr="00B823F3" w:rsidRDefault="00B823F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F3">
              <w:rPr>
                <w:rFonts w:ascii="Times New Roman" w:hAnsi="Times New Roman" w:cs="Times New Roman"/>
                <w:sz w:val="28"/>
                <w:szCs w:val="28"/>
              </w:rPr>
              <w:t>34,84</w:t>
            </w:r>
          </w:p>
        </w:tc>
      </w:tr>
      <w:tr w:rsidR="00C058A9" w:rsidRPr="00903ACA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6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25,93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Pr="00903ACA" w:rsidRDefault="00FC4473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03ACA" w:rsidRPr="00903ACA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1000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25,93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Pr="00903ACA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6" w:type="dxa"/>
          </w:tcPr>
          <w:p w:rsidR="002F5EB0" w:rsidRPr="00903ACA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Pr="00903ACA" w:rsidRDefault="00F423C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11,32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62,26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24,53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000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88,68</w:t>
            </w:r>
          </w:p>
        </w:tc>
        <w:tc>
          <w:tcPr>
            <w:tcW w:w="1000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26,42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6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903ACA" w:rsidRDefault="007E3DD7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903ACA" w:rsidRPr="00903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36,11</w:t>
            </w:r>
          </w:p>
        </w:tc>
        <w:tc>
          <w:tcPr>
            <w:tcW w:w="101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1000" w:type="dxa"/>
          </w:tcPr>
          <w:p w:rsidR="002F5EB0" w:rsidRPr="00903ACA" w:rsidRDefault="00006FDA" w:rsidP="0090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  <w:r w:rsidR="00903ACA" w:rsidRPr="00903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2F5EB0" w:rsidRPr="00903ACA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A"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C058A9" w:rsidTr="002F5EB0">
        <w:trPr>
          <w:trHeight w:val="401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6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01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01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01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00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96,83</w:t>
            </w:r>
          </w:p>
        </w:tc>
        <w:tc>
          <w:tcPr>
            <w:tcW w:w="1000" w:type="dxa"/>
          </w:tcPr>
          <w:p w:rsidR="002F5EB0" w:rsidRPr="007E3FF0" w:rsidRDefault="00903AC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3B04DA" w:rsidTr="002F5EB0">
        <w:trPr>
          <w:trHeight w:val="401"/>
        </w:trPr>
        <w:tc>
          <w:tcPr>
            <w:tcW w:w="1450" w:type="dxa"/>
          </w:tcPr>
          <w:p w:rsidR="003B04DA" w:rsidRPr="00715932" w:rsidRDefault="003B04DA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B04DA" w:rsidRPr="002F5EB0" w:rsidRDefault="003B04DA" w:rsidP="00C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B04DA" w:rsidRPr="007E3FF0" w:rsidRDefault="003B04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A9" w:rsidTr="003B04DA">
        <w:tc>
          <w:tcPr>
            <w:tcW w:w="1450" w:type="dxa"/>
            <w:vMerge w:val="restart"/>
            <w:textDirection w:val="btLr"/>
          </w:tcPr>
          <w:p w:rsidR="002F5EB0" w:rsidRPr="003B04DA" w:rsidRDefault="007E3FF0" w:rsidP="003B04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EB0" w:rsidRPr="003B04D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F5EB0" w:rsidRPr="003B04DA" w:rsidRDefault="002F5EB0" w:rsidP="003B04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F5EB0" w:rsidRPr="00715932" w:rsidRDefault="002F5EB0" w:rsidP="003B04DA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Pr="008D1308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16" w:type="dxa"/>
          </w:tcPr>
          <w:p w:rsidR="002F5EB0" w:rsidRPr="008D1308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8D1308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  <w:tc>
          <w:tcPr>
            <w:tcW w:w="1019" w:type="dxa"/>
          </w:tcPr>
          <w:p w:rsidR="002F5EB0" w:rsidRPr="008D1308" w:rsidRDefault="005B157E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9" w:type="dxa"/>
          </w:tcPr>
          <w:p w:rsidR="002F5EB0" w:rsidRPr="008D1308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101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32,05</w:t>
            </w:r>
          </w:p>
        </w:tc>
        <w:tc>
          <w:tcPr>
            <w:tcW w:w="101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000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91,03</w:t>
            </w:r>
          </w:p>
        </w:tc>
        <w:tc>
          <w:tcPr>
            <w:tcW w:w="1000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37,18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16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01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63,16</w:t>
            </w:r>
          </w:p>
        </w:tc>
        <w:tc>
          <w:tcPr>
            <w:tcW w:w="101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  <w:tc>
          <w:tcPr>
            <w:tcW w:w="101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000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89,47</w:t>
            </w:r>
          </w:p>
        </w:tc>
        <w:tc>
          <w:tcPr>
            <w:tcW w:w="1000" w:type="dxa"/>
          </w:tcPr>
          <w:p w:rsidR="002F5EB0" w:rsidRPr="007E3FF0" w:rsidRDefault="007E3FF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F0"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16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62,03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000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91,14</w:t>
            </w:r>
          </w:p>
        </w:tc>
        <w:tc>
          <w:tcPr>
            <w:tcW w:w="1000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</w:tr>
      <w:tr w:rsidR="00C058A9" w:rsidTr="002F5EB0">
        <w:trPr>
          <w:cantSplit/>
          <w:trHeight w:val="403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  <w:r w:rsidR="00081B4F">
              <w:rPr>
                <w:rFonts w:ascii="Times New Roman" w:hAnsi="Times New Roman" w:cs="Times New Roman"/>
              </w:rPr>
              <w:t xml:space="preserve"> по программе 7 класса</w:t>
            </w:r>
          </w:p>
        </w:tc>
        <w:tc>
          <w:tcPr>
            <w:tcW w:w="1167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0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2F5EB0" w:rsidRPr="00624BA9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A9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081B4F" w:rsidTr="002F5EB0">
        <w:trPr>
          <w:cantSplit/>
          <w:trHeight w:val="403"/>
        </w:trPr>
        <w:tc>
          <w:tcPr>
            <w:tcW w:w="1450" w:type="dxa"/>
            <w:vMerge/>
          </w:tcPr>
          <w:p w:rsidR="00081B4F" w:rsidRPr="00715932" w:rsidRDefault="00081B4F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81B4F" w:rsidRPr="00715932" w:rsidRDefault="00081B4F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по программе 8 класса</w:t>
            </w:r>
          </w:p>
        </w:tc>
        <w:tc>
          <w:tcPr>
            <w:tcW w:w="1167" w:type="dxa"/>
          </w:tcPr>
          <w:p w:rsidR="00081B4F" w:rsidRPr="00624BA9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6" w:type="dxa"/>
          </w:tcPr>
          <w:p w:rsidR="00081B4F" w:rsidRPr="00624BA9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081B4F" w:rsidRPr="00624BA9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081B4F" w:rsidRPr="00624BA9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081B4F" w:rsidRPr="00624BA9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48,57</w:t>
            </w:r>
          </w:p>
        </w:tc>
        <w:tc>
          <w:tcPr>
            <w:tcW w:w="1019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9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1019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000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0" w:type="dxa"/>
          </w:tcPr>
          <w:p w:rsidR="00081B4F" w:rsidRPr="00624BA9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</w:tr>
      <w:tr w:rsidR="00C058A9" w:rsidTr="002F5EB0">
        <w:trPr>
          <w:cantSplit/>
          <w:trHeight w:val="422"/>
        </w:trPr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Pr="00081B4F" w:rsidRDefault="00624BA9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6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21,43</w:t>
            </w:r>
          </w:p>
        </w:tc>
        <w:tc>
          <w:tcPr>
            <w:tcW w:w="1019" w:type="dxa"/>
          </w:tcPr>
          <w:p w:rsidR="002F5EB0" w:rsidRPr="00081B4F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081B4F" w:rsidRDefault="0069330C" w:rsidP="0008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1B4F" w:rsidRPr="00081B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22,86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16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05A" w:rsidRPr="00081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24,36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91,03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29,49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7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6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  <w:tc>
          <w:tcPr>
            <w:tcW w:w="101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9" w:type="dxa"/>
          </w:tcPr>
          <w:p w:rsidR="002F5EB0" w:rsidRPr="008D1308" w:rsidRDefault="0069330C" w:rsidP="008D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8D1308" w:rsidRPr="008D13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36,49</w:t>
            </w:r>
          </w:p>
        </w:tc>
        <w:tc>
          <w:tcPr>
            <w:tcW w:w="101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08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000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90,54</w:t>
            </w:r>
          </w:p>
        </w:tc>
        <w:tc>
          <w:tcPr>
            <w:tcW w:w="1000" w:type="dxa"/>
          </w:tcPr>
          <w:p w:rsidR="002F5EB0" w:rsidRPr="008D1308" w:rsidRDefault="008D1308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67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46,58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35,62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42,47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Pr="00715932" w:rsidRDefault="002F5EB0" w:rsidP="0071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CF288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67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2F5EB0" w:rsidRPr="00081B4F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081B4F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1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019" w:type="dxa"/>
          </w:tcPr>
          <w:p w:rsidR="002F5EB0" w:rsidRPr="00081B4F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081B4F" w:rsidRDefault="0069330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Pr="00081B4F" w:rsidRDefault="00006FD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2F5EB0" w:rsidRPr="00081B4F" w:rsidRDefault="00081B4F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4F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C058A9" w:rsidTr="002F5EB0">
        <w:tc>
          <w:tcPr>
            <w:tcW w:w="1450" w:type="dxa"/>
            <w:vMerge w:val="restart"/>
            <w:textDirection w:val="btLr"/>
          </w:tcPr>
          <w:p w:rsidR="002F5EB0" w:rsidRDefault="00511B64" w:rsidP="003B04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EB0" w:rsidRPr="002F5EB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B04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7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16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1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49,35</w:t>
            </w:r>
          </w:p>
        </w:tc>
        <w:tc>
          <w:tcPr>
            <w:tcW w:w="101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01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000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000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46,75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715932" w:rsidRDefault="002F5EB0" w:rsidP="004B52A3">
            <w:pPr>
              <w:rPr>
                <w:rFonts w:ascii="Times New Roman" w:hAnsi="Times New Roman" w:cs="Times New Roman"/>
              </w:rPr>
            </w:pPr>
            <w:r w:rsidRPr="007159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7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16,44</w:t>
            </w:r>
          </w:p>
        </w:tc>
        <w:tc>
          <w:tcPr>
            <w:tcW w:w="1019" w:type="dxa"/>
          </w:tcPr>
          <w:p w:rsidR="002F5EB0" w:rsidRPr="0041158C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16,44</w:t>
            </w:r>
          </w:p>
        </w:tc>
        <w:tc>
          <w:tcPr>
            <w:tcW w:w="101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46,58</w:t>
            </w:r>
          </w:p>
        </w:tc>
        <w:tc>
          <w:tcPr>
            <w:tcW w:w="101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20,55</w:t>
            </w:r>
          </w:p>
        </w:tc>
        <w:tc>
          <w:tcPr>
            <w:tcW w:w="1000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83,56</w:t>
            </w:r>
          </w:p>
        </w:tc>
        <w:tc>
          <w:tcPr>
            <w:tcW w:w="1000" w:type="dxa"/>
          </w:tcPr>
          <w:p w:rsidR="002F5EB0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8C">
              <w:rPr>
                <w:rFonts w:ascii="Times New Roman" w:hAnsi="Times New Roman" w:cs="Times New Roman"/>
                <w:sz w:val="28"/>
                <w:szCs w:val="28"/>
              </w:rPr>
              <w:t>67,13</w:t>
            </w:r>
          </w:p>
        </w:tc>
      </w:tr>
      <w:tr w:rsidR="0041158C" w:rsidTr="002F5EB0">
        <w:tc>
          <w:tcPr>
            <w:tcW w:w="1450" w:type="dxa"/>
            <w:vMerge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1158C" w:rsidRPr="00715932" w:rsidRDefault="0041158C" w:rsidP="004B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67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6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1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101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01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00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90,32</w:t>
            </w:r>
          </w:p>
        </w:tc>
        <w:tc>
          <w:tcPr>
            <w:tcW w:w="1000" w:type="dxa"/>
          </w:tcPr>
          <w:p w:rsidR="0041158C" w:rsidRP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48,38</w:t>
            </w:r>
          </w:p>
        </w:tc>
      </w:tr>
      <w:tr w:rsidR="0041158C" w:rsidTr="002F5EB0">
        <w:tc>
          <w:tcPr>
            <w:tcW w:w="1450" w:type="dxa"/>
            <w:vMerge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1158C" w:rsidRDefault="0041158C" w:rsidP="004B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67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6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9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41158C" w:rsidRDefault="0041158C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9" w:type="dxa"/>
          </w:tcPr>
          <w:p w:rsidR="0041158C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41158C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</w:tcPr>
          <w:p w:rsidR="0041158C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41158C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11B64" w:rsidTr="002F5EB0">
        <w:tc>
          <w:tcPr>
            <w:tcW w:w="1450" w:type="dxa"/>
            <w:vMerge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11B64" w:rsidRDefault="00511B64" w:rsidP="004B5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67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6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1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45,83</w:t>
            </w:r>
          </w:p>
        </w:tc>
        <w:tc>
          <w:tcPr>
            <w:tcW w:w="101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01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00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00" w:type="dxa"/>
          </w:tcPr>
          <w:p w:rsid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41,66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67" w:type="dxa"/>
          </w:tcPr>
          <w:p w:rsidR="002F5EB0" w:rsidRPr="00DC45C2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1B64"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DC45C2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019" w:type="dxa"/>
          </w:tcPr>
          <w:p w:rsidR="002F5EB0" w:rsidRPr="00DC45C2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2F5EB0" w:rsidRPr="00DC45C2" w:rsidRDefault="00E15304" w:rsidP="0051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1B64" w:rsidRPr="00DC45C2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1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F5EB0" w:rsidRPr="00DC45C2" w:rsidRDefault="00DC45C2" w:rsidP="00D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1000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FDA"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58A9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2F5EB0" w:rsidRDefault="002F5EB0" w:rsidP="004B52A3">
            <w:pPr>
              <w:rPr>
                <w:rFonts w:ascii="Times New Roman" w:hAnsi="Times New Roman" w:cs="Times New Roman"/>
              </w:rPr>
            </w:pPr>
            <w:r w:rsidRPr="002F5E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7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6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DC45C2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  <w:tc>
          <w:tcPr>
            <w:tcW w:w="101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019" w:type="dxa"/>
          </w:tcPr>
          <w:p w:rsidR="002F5EB0" w:rsidRPr="00DC45C2" w:rsidRDefault="0037105A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</w:tcPr>
          <w:p w:rsidR="002F5EB0" w:rsidRPr="00DC45C2" w:rsidRDefault="00E1530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2F5EB0" w:rsidRPr="00DC45C2" w:rsidRDefault="00DC45C2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C2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C058A9" w:rsidRPr="00511B64" w:rsidTr="002F5EB0">
        <w:tc>
          <w:tcPr>
            <w:tcW w:w="1450" w:type="dxa"/>
            <w:vMerge/>
          </w:tcPr>
          <w:p w:rsidR="002F5EB0" w:rsidRDefault="002F5EB0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F5EB0" w:rsidRPr="00E15304" w:rsidRDefault="00E15304" w:rsidP="00CF2883">
            <w:pPr>
              <w:rPr>
                <w:rFonts w:ascii="Times New Roman" w:hAnsi="Times New Roman" w:cs="Times New Roman"/>
              </w:rPr>
            </w:pPr>
            <w:r w:rsidRPr="00E153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67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6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01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  <w:tc>
          <w:tcPr>
            <w:tcW w:w="101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101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000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1000" w:type="dxa"/>
          </w:tcPr>
          <w:p w:rsidR="002F5EB0" w:rsidRPr="00511B64" w:rsidRDefault="00511B64" w:rsidP="00C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4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</w:p>
        </w:tc>
      </w:tr>
    </w:tbl>
    <w:p w:rsidR="00D0319F" w:rsidRDefault="00D0319F" w:rsidP="00CF2883">
      <w:pPr>
        <w:rPr>
          <w:rFonts w:ascii="Times New Roman" w:hAnsi="Times New Roman" w:cs="Times New Roman"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84" w:rsidRDefault="00D12284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84" w:rsidRDefault="00D12284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84" w:rsidRDefault="00D12284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84" w:rsidRDefault="00D12284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B0" w:rsidRPr="002F5EB0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4 класса</w:t>
      </w:r>
    </w:p>
    <w:p w:rsidR="00D0319F" w:rsidRDefault="002F5EB0" w:rsidP="002F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45C2">
        <w:rPr>
          <w:rFonts w:ascii="Times New Roman" w:hAnsi="Times New Roman" w:cs="Times New Roman"/>
          <w:b/>
          <w:sz w:val="28"/>
          <w:szCs w:val="28"/>
        </w:rPr>
        <w:t>три</w:t>
      </w:r>
      <w:r w:rsidRPr="002F5EB0">
        <w:rPr>
          <w:rFonts w:ascii="Times New Roman" w:hAnsi="Times New Roman" w:cs="Times New Roman"/>
          <w:b/>
          <w:sz w:val="28"/>
          <w:szCs w:val="28"/>
        </w:rPr>
        <w:t xml:space="preserve"> учебных года в </w:t>
      </w:r>
      <w:r w:rsidR="00D0319F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2F5EB0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0319F" w:rsidRP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61"/>
        <w:gridCol w:w="1998"/>
        <w:gridCol w:w="1320"/>
        <w:gridCol w:w="1661"/>
        <w:gridCol w:w="1747"/>
        <w:gridCol w:w="1661"/>
        <w:gridCol w:w="1747"/>
        <w:gridCol w:w="1661"/>
        <w:gridCol w:w="1747"/>
      </w:tblGrid>
      <w:tr w:rsidR="00DC45C2" w:rsidRPr="00D0319F" w:rsidTr="00DC45C2">
        <w:trPr>
          <w:jc w:val="center"/>
        </w:trPr>
        <w:tc>
          <w:tcPr>
            <w:tcW w:w="961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0224" w:type="dxa"/>
            <w:gridSpan w:val="6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DC45C2" w:rsidRPr="00D0319F" w:rsidTr="00DC45C2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408" w:type="dxa"/>
            <w:gridSpan w:val="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408" w:type="dxa"/>
            <w:gridSpan w:val="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440EC1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7" w:type="dxa"/>
          </w:tcPr>
          <w:p w:rsidR="00DC45C2" w:rsidRPr="00D0319F" w:rsidRDefault="00DC45C2" w:rsidP="00440EC1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 w:val="restart"/>
            <w:vAlign w:val="center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57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61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6,74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2,01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26,79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12,99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18,72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68,83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44,09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16,88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35,18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10,84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17,7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33,89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27,21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45,33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46,68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26,9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21,65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3,14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1,39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6,94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20,03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51,67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63,89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57,24</w:t>
            </w:r>
          </w:p>
        </w:tc>
      </w:tr>
      <w:tr w:rsidR="00DC45C2" w:rsidRPr="00D0319F" w:rsidTr="00251848">
        <w:trPr>
          <w:jc w:val="center"/>
        </w:trPr>
        <w:tc>
          <w:tcPr>
            <w:tcW w:w="961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DC45C2" w:rsidRPr="00D0319F" w:rsidRDefault="00DC45C2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DC45C2" w:rsidRPr="00D0319F" w:rsidRDefault="00DC45C2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10,42</w:t>
            </w:r>
          </w:p>
        </w:tc>
        <w:tc>
          <w:tcPr>
            <w:tcW w:w="1661" w:type="dxa"/>
            <w:shd w:val="clear" w:color="auto" w:fill="EEECE1" w:themeFill="background2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27,78</w:t>
            </w:r>
          </w:p>
        </w:tc>
        <w:tc>
          <w:tcPr>
            <w:tcW w:w="1747" w:type="dxa"/>
          </w:tcPr>
          <w:p w:rsidR="00DC45C2" w:rsidRDefault="00251848" w:rsidP="00D0319F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22,06</w:t>
            </w:r>
          </w:p>
        </w:tc>
      </w:tr>
    </w:tbl>
    <w:p w:rsidR="00D0319F" w:rsidRDefault="00D0319F" w:rsidP="00D0319F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p w:rsidR="007C7AB0" w:rsidRDefault="001C4080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848">
        <w:rPr>
          <w:rFonts w:ascii="Times New Roman" w:hAnsi="Times New Roman" w:cs="Times New Roman"/>
          <w:sz w:val="28"/>
          <w:szCs w:val="28"/>
        </w:rPr>
        <w:t>По сравнению с 2020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 годом в </w:t>
      </w:r>
      <w:r w:rsidR="00251848">
        <w:rPr>
          <w:rFonts w:ascii="Times New Roman" w:hAnsi="Times New Roman" w:cs="Times New Roman"/>
          <w:sz w:val="28"/>
          <w:szCs w:val="28"/>
        </w:rPr>
        <w:t xml:space="preserve">2021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 результаты ВПР по программе</w:t>
      </w:r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D0319F" w:rsidRPr="00D0319F">
        <w:rPr>
          <w:rFonts w:ascii="Times New Roman" w:hAnsi="Times New Roman" w:cs="Times New Roman"/>
          <w:sz w:val="28"/>
          <w:szCs w:val="28"/>
        </w:rPr>
        <w:t>4 класса по математике, русскому язы</w:t>
      </w:r>
      <w:r w:rsidR="00D0319F">
        <w:rPr>
          <w:rFonts w:ascii="Times New Roman" w:hAnsi="Times New Roman" w:cs="Times New Roman"/>
          <w:sz w:val="28"/>
          <w:szCs w:val="28"/>
        </w:rPr>
        <w:t xml:space="preserve">ку и окружающему миру в районе </w:t>
      </w:r>
      <w:r w:rsidR="00251848">
        <w:rPr>
          <w:rFonts w:ascii="Times New Roman" w:hAnsi="Times New Roman" w:cs="Times New Roman"/>
          <w:sz w:val="28"/>
          <w:szCs w:val="28"/>
        </w:rPr>
        <w:t>ул</w:t>
      </w:r>
      <w:r w:rsidR="00251848" w:rsidRPr="00D0319F">
        <w:rPr>
          <w:rFonts w:ascii="Times New Roman" w:hAnsi="Times New Roman" w:cs="Times New Roman"/>
          <w:sz w:val="28"/>
          <w:szCs w:val="28"/>
        </w:rPr>
        <w:t>учшились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, как и в </w:t>
      </w:r>
      <w:r w:rsidR="00D0319F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. </w:t>
      </w:r>
      <w:r w:rsidR="00D0319F">
        <w:rPr>
          <w:rFonts w:ascii="Times New Roman" w:hAnsi="Times New Roman" w:cs="Times New Roman"/>
          <w:sz w:val="28"/>
          <w:szCs w:val="28"/>
        </w:rPr>
        <w:t xml:space="preserve">Уровень абсолютной успеваемости 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по всем предметам в </w:t>
      </w:r>
      <w:r w:rsidR="00162210">
        <w:rPr>
          <w:rFonts w:ascii="Times New Roman" w:hAnsi="Times New Roman" w:cs="Times New Roman"/>
          <w:sz w:val="28"/>
          <w:szCs w:val="28"/>
        </w:rPr>
        <w:t>Пучежском районе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251848">
        <w:rPr>
          <w:rFonts w:ascii="Times New Roman" w:hAnsi="Times New Roman" w:cs="Times New Roman"/>
          <w:sz w:val="28"/>
          <w:szCs w:val="28"/>
        </w:rPr>
        <w:t>повыс</w:t>
      </w:r>
      <w:r w:rsidR="00D0319F">
        <w:rPr>
          <w:rFonts w:ascii="Times New Roman" w:hAnsi="Times New Roman" w:cs="Times New Roman"/>
          <w:sz w:val="28"/>
          <w:szCs w:val="28"/>
        </w:rPr>
        <w:t xml:space="preserve">ился и находится в диапазоне от </w:t>
      </w:r>
      <w:r w:rsidR="00251848">
        <w:rPr>
          <w:rFonts w:ascii="Times New Roman" w:hAnsi="Times New Roman" w:cs="Times New Roman"/>
          <w:sz w:val="28"/>
          <w:szCs w:val="28"/>
        </w:rPr>
        <w:t>93,33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русскому языку) до </w:t>
      </w:r>
      <w:r w:rsidR="00251848">
        <w:rPr>
          <w:rFonts w:ascii="Times New Roman" w:hAnsi="Times New Roman" w:cs="Times New Roman"/>
          <w:sz w:val="28"/>
          <w:szCs w:val="28"/>
        </w:rPr>
        <w:t>98,7</w:t>
      </w:r>
      <w:r w:rsidR="00D0319F" w:rsidRPr="00D0319F">
        <w:rPr>
          <w:rFonts w:ascii="Times New Roman" w:hAnsi="Times New Roman" w:cs="Times New Roman"/>
          <w:sz w:val="28"/>
          <w:szCs w:val="28"/>
        </w:rPr>
        <w:t xml:space="preserve">% (по </w:t>
      </w:r>
      <w:r w:rsidR="00C255CB">
        <w:rPr>
          <w:rFonts w:ascii="Times New Roman" w:hAnsi="Times New Roman" w:cs="Times New Roman"/>
          <w:sz w:val="28"/>
          <w:szCs w:val="28"/>
        </w:rPr>
        <w:t>математике</w:t>
      </w:r>
      <w:r w:rsidR="00D0319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E166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66CA">
        <w:rPr>
          <w:rFonts w:ascii="Times New Roman" w:hAnsi="Times New Roman" w:cs="Times New Roman"/>
          <w:sz w:val="28"/>
          <w:szCs w:val="28"/>
        </w:rPr>
        <w:t xml:space="preserve"> но в тоже время он не достиг показателя </w:t>
      </w:r>
      <w:r w:rsidR="00D0319F">
        <w:rPr>
          <w:rFonts w:ascii="Times New Roman" w:hAnsi="Times New Roman" w:cs="Times New Roman"/>
          <w:sz w:val="28"/>
          <w:szCs w:val="28"/>
        </w:rPr>
        <w:t xml:space="preserve"> </w:t>
      </w:r>
      <w:r w:rsidR="00E166CA">
        <w:rPr>
          <w:rFonts w:ascii="Times New Roman" w:hAnsi="Times New Roman" w:cs="Times New Roman"/>
          <w:sz w:val="28"/>
          <w:szCs w:val="28"/>
        </w:rPr>
        <w:t xml:space="preserve"> 2019 года, который составлял</w:t>
      </w:r>
      <w:r w:rsidR="007C7AB0">
        <w:rPr>
          <w:rFonts w:ascii="Times New Roman" w:hAnsi="Times New Roman" w:cs="Times New Roman"/>
          <w:sz w:val="28"/>
          <w:szCs w:val="28"/>
        </w:rPr>
        <w:t xml:space="preserve"> 100% по всем предметам.</w:t>
      </w:r>
    </w:p>
    <w:p w:rsidR="00DB19DE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DE" w:rsidRPr="00C96979" w:rsidRDefault="00DB19DE" w:rsidP="00C96979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CA" w:rsidRDefault="00E166CA" w:rsidP="007949AF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>Результаты ВПР по математике (4 класс)</w:t>
      </w:r>
    </w:p>
    <w:p w:rsidR="007949AF" w:rsidRDefault="007949AF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E166CA">
        <w:rPr>
          <w:rFonts w:ascii="Times New Roman" w:hAnsi="Times New Roman" w:cs="Times New Roman"/>
          <w:b/>
          <w:sz w:val="28"/>
          <w:szCs w:val="28"/>
        </w:rPr>
        <w:t>три</w:t>
      </w:r>
      <w:r w:rsidRPr="007949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19DE" w:rsidRPr="00DB19DE" w:rsidRDefault="00DB19DE" w:rsidP="00DB19DE">
      <w:pPr>
        <w:tabs>
          <w:tab w:val="left" w:pos="16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942EA7" w:rsidP="00942EA7">
      <w:pPr>
        <w:tabs>
          <w:tab w:val="left" w:pos="20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05725" cy="3019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rPr>
          <w:rFonts w:ascii="Times New Roman" w:hAnsi="Times New Roman" w:cs="Times New Roman"/>
          <w:sz w:val="28"/>
          <w:szCs w:val="28"/>
        </w:rPr>
      </w:pPr>
    </w:p>
    <w:p w:rsidR="00DB19DE" w:rsidRDefault="00162210" w:rsidP="004F1733">
      <w:pPr>
        <w:tabs>
          <w:tab w:val="left" w:pos="20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участников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>
        <w:rPr>
          <w:rFonts w:ascii="Times New Roman" w:hAnsi="Times New Roman" w:cs="Times New Roman"/>
          <w:sz w:val="28"/>
          <w:szCs w:val="28"/>
        </w:rPr>
        <w:t xml:space="preserve">, получивших отметку «2», по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сравнению с предыдущим годом </w:t>
      </w:r>
      <w:r w:rsidR="00E166CA">
        <w:rPr>
          <w:rFonts w:ascii="Times New Roman" w:hAnsi="Times New Roman" w:cs="Times New Roman"/>
          <w:sz w:val="28"/>
          <w:szCs w:val="28"/>
        </w:rPr>
        <w:t>уменьши</w:t>
      </w:r>
      <w:r w:rsidR="007949AF" w:rsidRPr="007949AF">
        <w:rPr>
          <w:rFonts w:ascii="Times New Roman" w:hAnsi="Times New Roman" w:cs="Times New Roman"/>
          <w:sz w:val="28"/>
          <w:szCs w:val="28"/>
        </w:rPr>
        <w:t>лась н</w:t>
      </w:r>
      <w:r w:rsidR="007949AF">
        <w:rPr>
          <w:rFonts w:ascii="Times New Roman" w:hAnsi="Times New Roman" w:cs="Times New Roman"/>
          <w:sz w:val="28"/>
          <w:szCs w:val="28"/>
        </w:rPr>
        <w:t xml:space="preserve">а </w:t>
      </w:r>
      <w:r w:rsidR="00E166CA">
        <w:rPr>
          <w:rFonts w:ascii="Times New Roman" w:hAnsi="Times New Roman" w:cs="Times New Roman"/>
          <w:sz w:val="28"/>
          <w:szCs w:val="28"/>
        </w:rPr>
        <w:t>8,99</w:t>
      </w:r>
      <w:r w:rsidR="007949AF">
        <w:rPr>
          <w:rFonts w:ascii="Times New Roman" w:hAnsi="Times New Roman" w:cs="Times New Roman"/>
          <w:sz w:val="28"/>
          <w:szCs w:val="28"/>
        </w:rPr>
        <w:t>% (</w:t>
      </w:r>
      <w:r w:rsidR="00E166CA">
        <w:rPr>
          <w:rFonts w:ascii="Times New Roman" w:hAnsi="Times New Roman" w:cs="Times New Roman"/>
          <w:sz w:val="28"/>
          <w:szCs w:val="28"/>
        </w:rPr>
        <w:t xml:space="preserve">в 2021 году – 1,3%, </w:t>
      </w:r>
      <w:r w:rsidR="007949A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255CB">
        <w:rPr>
          <w:rFonts w:ascii="Times New Roman" w:hAnsi="Times New Roman" w:cs="Times New Roman"/>
          <w:sz w:val="28"/>
          <w:szCs w:val="28"/>
        </w:rPr>
        <w:t>10,29</w:t>
      </w:r>
      <w:r w:rsidR="007949AF">
        <w:rPr>
          <w:rFonts w:ascii="Times New Roman" w:hAnsi="Times New Roman" w:cs="Times New Roman"/>
          <w:sz w:val="28"/>
          <w:szCs w:val="28"/>
        </w:rPr>
        <w:t xml:space="preserve">%, в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C255CB">
        <w:rPr>
          <w:rFonts w:ascii="Times New Roman" w:hAnsi="Times New Roman" w:cs="Times New Roman"/>
          <w:sz w:val="28"/>
          <w:szCs w:val="28"/>
        </w:rPr>
        <w:t>0</w:t>
      </w:r>
      <w:r w:rsidR="007949AF" w:rsidRPr="007949AF">
        <w:rPr>
          <w:rFonts w:ascii="Times New Roman" w:hAnsi="Times New Roman" w:cs="Times New Roman"/>
          <w:sz w:val="28"/>
          <w:szCs w:val="28"/>
        </w:rPr>
        <w:t>%). В свою очередь доля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7949AF" w:rsidRPr="007949AF">
        <w:rPr>
          <w:rFonts w:ascii="Times New Roman" w:hAnsi="Times New Roman" w:cs="Times New Roman"/>
          <w:sz w:val="28"/>
          <w:szCs w:val="28"/>
        </w:rPr>
        <w:t>, получивших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отметку «5»,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E166CA">
        <w:rPr>
          <w:rFonts w:ascii="Times New Roman" w:hAnsi="Times New Roman" w:cs="Times New Roman"/>
          <w:sz w:val="28"/>
          <w:szCs w:val="28"/>
        </w:rPr>
        <w:t xml:space="preserve">повысилась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на </w:t>
      </w:r>
      <w:r w:rsidR="00C255CB">
        <w:rPr>
          <w:rFonts w:ascii="Times New Roman" w:hAnsi="Times New Roman" w:cs="Times New Roman"/>
          <w:sz w:val="28"/>
          <w:szCs w:val="28"/>
        </w:rPr>
        <w:t>3,</w:t>
      </w:r>
      <w:r w:rsidR="00C0793A">
        <w:rPr>
          <w:rFonts w:ascii="Times New Roman" w:hAnsi="Times New Roman" w:cs="Times New Roman"/>
          <w:sz w:val="28"/>
          <w:szCs w:val="28"/>
        </w:rPr>
        <w:t>64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%: с </w:t>
      </w:r>
      <w:r w:rsidR="00440EC1">
        <w:rPr>
          <w:rFonts w:ascii="Times New Roman" w:hAnsi="Times New Roman" w:cs="Times New Roman"/>
          <w:sz w:val="28"/>
          <w:szCs w:val="28"/>
        </w:rPr>
        <w:t>13,24</w:t>
      </w:r>
      <w:r w:rsidR="00440EC1" w:rsidRPr="007949AF">
        <w:rPr>
          <w:rFonts w:ascii="Times New Roman" w:hAnsi="Times New Roman" w:cs="Times New Roman"/>
          <w:sz w:val="28"/>
          <w:szCs w:val="28"/>
        </w:rPr>
        <w:t>% (2020 г.)</w:t>
      </w:r>
      <w:r w:rsidR="00440EC1" w:rsidRPr="007949AF">
        <w:t xml:space="preserve"> </w:t>
      </w:r>
      <w:r w:rsidR="00440EC1">
        <w:t xml:space="preserve"> </w:t>
      </w:r>
      <w:r w:rsidR="00440EC1" w:rsidRPr="00440EC1">
        <w:rPr>
          <w:rFonts w:ascii="Times New Roman" w:hAnsi="Times New Roman" w:cs="Times New Roman"/>
          <w:sz w:val="28"/>
          <w:szCs w:val="28"/>
        </w:rPr>
        <w:t xml:space="preserve">до </w:t>
      </w:r>
      <w:r w:rsidR="00440EC1">
        <w:rPr>
          <w:rFonts w:ascii="Times New Roman" w:hAnsi="Times New Roman" w:cs="Times New Roman"/>
          <w:sz w:val="28"/>
          <w:szCs w:val="28"/>
        </w:rPr>
        <w:t xml:space="preserve">16,88 (2021), но это значительно меньше, чем в </w:t>
      </w:r>
      <w:r w:rsidR="00440EC1" w:rsidRPr="007949AF">
        <w:rPr>
          <w:rFonts w:ascii="Times New Roman" w:hAnsi="Times New Roman" w:cs="Times New Roman"/>
          <w:sz w:val="28"/>
          <w:szCs w:val="28"/>
        </w:rPr>
        <w:t>2019 г.</w:t>
      </w:r>
      <w:r w:rsidR="00440EC1">
        <w:rPr>
          <w:rFonts w:ascii="Times New Roman" w:hAnsi="Times New Roman" w:cs="Times New Roman"/>
          <w:sz w:val="28"/>
          <w:szCs w:val="28"/>
        </w:rPr>
        <w:t xml:space="preserve"> (</w:t>
      </w:r>
      <w:r w:rsidR="00C255CB">
        <w:rPr>
          <w:rFonts w:ascii="Times New Roman" w:hAnsi="Times New Roman" w:cs="Times New Roman"/>
          <w:sz w:val="28"/>
          <w:szCs w:val="28"/>
        </w:rPr>
        <w:t>50,5</w:t>
      </w:r>
      <w:r w:rsidR="00440EC1">
        <w:rPr>
          <w:rFonts w:ascii="Times New Roman" w:hAnsi="Times New Roman" w:cs="Times New Roman"/>
          <w:sz w:val="28"/>
          <w:szCs w:val="28"/>
        </w:rPr>
        <w:t xml:space="preserve">%)  и </w:t>
      </w:r>
      <w:r w:rsidR="007949AF" w:rsidRPr="007949AF">
        <w:t xml:space="preserve"> </w:t>
      </w:r>
      <w:r w:rsidR="00440EC1" w:rsidRPr="00440EC1">
        <w:rPr>
          <w:rFonts w:ascii="Times New Roman" w:hAnsi="Times New Roman" w:cs="Times New Roman"/>
          <w:sz w:val="28"/>
          <w:szCs w:val="28"/>
        </w:rPr>
        <w:t>меньше,</w:t>
      </w:r>
      <w:r w:rsidR="00440EC1" w:rsidRPr="00440EC1">
        <w:rPr>
          <w:rFonts w:ascii="Times New Roman" w:hAnsi="Times New Roman" w:cs="Times New Roman"/>
        </w:rPr>
        <w:t xml:space="preserve"> </w:t>
      </w:r>
      <w:r w:rsidR="00440EC1" w:rsidRPr="00440EC1">
        <w:rPr>
          <w:rFonts w:ascii="Times New Roman" w:hAnsi="Times New Roman" w:cs="Times New Roman"/>
          <w:sz w:val="28"/>
          <w:szCs w:val="28"/>
        </w:rPr>
        <w:t>чем в Ивановской области (35,18).</w:t>
      </w:r>
      <w:r w:rsidR="00440EC1">
        <w:rPr>
          <w:rFonts w:ascii="Times New Roman" w:hAnsi="Times New Roman" w:cs="Times New Roman"/>
        </w:rPr>
        <w:t xml:space="preserve"> </w:t>
      </w:r>
      <w:r w:rsidR="00440EC1" w:rsidRPr="00440EC1">
        <w:rPr>
          <w:rFonts w:ascii="Times New Roman" w:hAnsi="Times New Roman" w:cs="Times New Roman"/>
          <w:sz w:val="28"/>
          <w:szCs w:val="28"/>
        </w:rPr>
        <w:t xml:space="preserve">Также значительно </w:t>
      </w:r>
      <w:r w:rsidR="00440EC1"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 w:rsidR="00440EC1" w:rsidRPr="00440EC1">
        <w:rPr>
          <w:rFonts w:ascii="Times New Roman" w:hAnsi="Times New Roman" w:cs="Times New Roman"/>
          <w:sz w:val="28"/>
          <w:szCs w:val="28"/>
        </w:rPr>
        <w:t xml:space="preserve"> обучающихся, получивших за работу отметку «4» - 68,83</w:t>
      </w:r>
      <w:r w:rsidR="004F1733">
        <w:rPr>
          <w:rFonts w:ascii="Times New Roman" w:hAnsi="Times New Roman" w:cs="Times New Roman"/>
          <w:sz w:val="28"/>
          <w:szCs w:val="28"/>
        </w:rPr>
        <w:t>%, это на 26,18% выше уровн</w:t>
      </w:r>
      <w:r w:rsidR="00440EC1" w:rsidRPr="00440EC1">
        <w:rPr>
          <w:rFonts w:ascii="Times New Roman" w:hAnsi="Times New Roman" w:cs="Times New Roman"/>
          <w:sz w:val="28"/>
          <w:szCs w:val="28"/>
        </w:rPr>
        <w:t xml:space="preserve">я </w:t>
      </w:r>
      <w:r w:rsidR="004F1733">
        <w:rPr>
          <w:rFonts w:ascii="Times New Roman" w:hAnsi="Times New Roman" w:cs="Times New Roman"/>
          <w:sz w:val="28"/>
          <w:szCs w:val="28"/>
        </w:rPr>
        <w:t xml:space="preserve"> </w:t>
      </w:r>
      <w:r w:rsidR="00440EC1" w:rsidRPr="00440EC1">
        <w:rPr>
          <w:rFonts w:ascii="Times New Roman" w:hAnsi="Times New Roman" w:cs="Times New Roman"/>
          <w:sz w:val="28"/>
          <w:szCs w:val="28"/>
        </w:rPr>
        <w:t>20</w:t>
      </w:r>
      <w:r w:rsidR="004F1733">
        <w:rPr>
          <w:rFonts w:ascii="Times New Roman" w:hAnsi="Times New Roman" w:cs="Times New Roman"/>
          <w:sz w:val="28"/>
          <w:szCs w:val="28"/>
        </w:rPr>
        <w:t>20</w:t>
      </w:r>
      <w:r w:rsidR="00440EC1" w:rsidRPr="00440EC1">
        <w:rPr>
          <w:rFonts w:ascii="Times New Roman" w:hAnsi="Times New Roman" w:cs="Times New Roman"/>
          <w:sz w:val="28"/>
          <w:szCs w:val="28"/>
        </w:rPr>
        <w:t xml:space="preserve"> года (42,65</w:t>
      </w:r>
      <w:r w:rsidR="004F1733">
        <w:rPr>
          <w:rFonts w:ascii="Times New Roman" w:hAnsi="Times New Roman" w:cs="Times New Roman"/>
          <w:sz w:val="28"/>
          <w:szCs w:val="28"/>
        </w:rPr>
        <w:t>%</w:t>
      </w:r>
      <w:r w:rsidR="00440EC1" w:rsidRPr="00440EC1">
        <w:rPr>
          <w:rFonts w:ascii="Times New Roman" w:hAnsi="Times New Roman" w:cs="Times New Roman"/>
          <w:sz w:val="28"/>
          <w:szCs w:val="28"/>
        </w:rPr>
        <w:t>) и на 24,74% больше</w:t>
      </w:r>
      <w:proofErr w:type="gramStart"/>
      <w:r w:rsidR="00440EC1" w:rsidRPr="00440E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EC1" w:rsidRPr="00440EC1">
        <w:rPr>
          <w:rFonts w:ascii="Times New Roman" w:hAnsi="Times New Roman" w:cs="Times New Roman"/>
          <w:sz w:val="28"/>
          <w:szCs w:val="28"/>
        </w:rPr>
        <w:t xml:space="preserve"> чем в Ивановской области</w:t>
      </w:r>
      <w:r w:rsidR="004F1733">
        <w:rPr>
          <w:rFonts w:ascii="Times New Roman" w:hAnsi="Times New Roman" w:cs="Times New Roman"/>
          <w:sz w:val="28"/>
          <w:szCs w:val="28"/>
        </w:rPr>
        <w:t xml:space="preserve"> (44,09)</w:t>
      </w:r>
      <w:r w:rsidR="00440EC1" w:rsidRPr="00440EC1">
        <w:rPr>
          <w:rFonts w:ascii="Times New Roman" w:hAnsi="Times New Roman" w:cs="Times New Roman"/>
          <w:sz w:val="28"/>
          <w:szCs w:val="28"/>
        </w:rPr>
        <w:t>.</w:t>
      </w:r>
      <w:r w:rsidR="00440EC1">
        <w:rPr>
          <w:rFonts w:ascii="Times New Roman" w:hAnsi="Times New Roman" w:cs="Times New Roman"/>
          <w:sz w:val="28"/>
          <w:szCs w:val="28"/>
        </w:rPr>
        <w:t xml:space="preserve"> В целом результаты вы</w:t>
      </w:r>
      <w:r w:rsidR="004F1733">
        <w:rPr>
          <w:rFonts w:ascii="Times New Roman" w:hAnsi="Times New Roman" w:cs="Times New Roman"/>
          <w:sz w:val="28"/>
          <w:szCs w:val="28"/>
        </w:rPr>
        <w:t>полнения работы по математике у</w:t>
      </w:r>
      <w:r w:rsidR="00440EC1">
        <w:rPr>
          <w:rFonts w:ascii="Times New Roman" w:hAnsi="Times New Roman" w:cs="Times New Roman"/>
          <w:sz w:val="28"/>
          <w:szCs w:val="28"/>
        </w:rPr>
        <w:t>лучшились по сравнению с 2020 годом, но еще не достигли уровня 2019 года.</w:t>
      </w:r>
    </w:p>
    <w:p w:rsidR="007949AF" w:rsidRP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>Результаты ВПР по русскому языку (4 класс)</w:t>
      </w:r>
    </w:p>
    <w:p w:rsidR="007949AF" w:rsidRDefault="007949AF" w:rsidP="00162210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E90D7F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7949AF">
        <w:rPr>
          <w:rFonts w:ascii="Times New Roman" w:hAnsi="Times New Roman" w:cs="Times New Roman"/>
          <w:b/>
          <w:sz w:val="28"/>
          <w:szCs w:val="28"/>
        </w:rPr>
        <w:t>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81850" cy="33813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1711C1" w:rsidRDefault="001711C1" w:rsidP="001711C1">
      <w:pPr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7949AF" w:rsidRPr="007949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C255CB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7949AF" w:rsidRPr="007949AF">
        <w:rPr>
          <w:rFonts w:ascii="Times New Roman" w:hAnsi="Times New Roman" w:cs="Times New Roman"/>
          <w:sz w:val="28"/>
          <w:szCs w:val="28"/>
        </w:rPr>
        <w:t>, не справившихся с ВПР по</w:t>
      </w:r>
      <w:r w:rsid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7949AF" w:rsidRPr="007949AF">
        <w:rPr>
          <w:rFonts w:ascii="Times New Roman" w:hAnsi="Times New Roman" w:cs="Times New Roman"/>
          <w:sz w:val="28"/>
          <w:szCs w:val="28"/>
        </w:rPr>
        <w:t>русскому языку, в текущем году у</w:t>
      </w:r>
      <w:r w:rsidR="004F1733">
        <w:rPr>
          <w:rFonts w:ascii="Times New Roman" w:hAnsi="Times New Roman" w:cs="Times New Roman"/>
          <w:sz w:val="28"/>
          <w:szCs w:val="28"/>
        </w:rPr>
        <w:t>меньшилась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</w:t>
      </w:r>
      <w:r w:rsidR="00C255CB">
        <w:rPr>
          <w:rFonts w:ascii="Times New Roman" w:hAnsi="Times New Roman" w:cs="Times New Roman"/>
          <w:sz w:val="28"/>
          <w:szCs w:val="28"/>
        </w:rPr>
        <w:t>на 1</w:t>
      </w:r>
      <w:r w:rsidR="004F1733">
        <w:rPr>
          <w:rFonts w:ascii="Times New Roman" w:hAnsi="Times New Roman" w:cs="Times New Roman"/>
          <w:sz w:val="28"/>
          <w:szCs w:val="28"/>
        </w:rPr>
        <w:t>2</w:t>
      </w:r>
      <w:r w:rsidR="00C255CB">
        <w:rPr>
          <w:rFonts w:ascii="Times New Roman" w:hAnsi="Times New Roman" w:cs="Times New Roman"/>
          <w:sz w:val="28"/>
          <w:szCs w:val="28"/>
        </w:rPr>
        <w:t>,</w:t>
      </w:r>
      <w:r w:rsidR="004F1733">
        <w:rPr>
          <w:rFonts w:ascii="Times New Roman" w:hAnsi="Times New Roman" w:cs="Times New Roman"/>
          <w:sz w:val="28"/>
          <w:szCs w:val="28"/>
        </w:rPr>
        <w:t>45</w:t>
      </w:r>
      <w:r w:rsidR="00C255CB">
        <w:rPr>
          <w:rFonts w:ascii="Times New Roman" w:hAnsi="Times New Roman" w:cs="Times New Roman"/>
          <w:sz w:val="28"/>
          <w:szCs w:val="28"/>
        </w:rPr>
        <w:t xml:space="preserve"> %</w:t>
      </w:r>
      <w:r w:rsidR="007949A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предыдущим годом (в </w:t>
      </w:r>
      <w:r w:rsidR="004F1733">
        <w:rPr>
          <w:rFonts w:ascii="Times New Roman" w:hAnsi="Times New Roman" w:cs="Times New Roman"/>
          <w:sz w:val="28"/>
          <w:szCs w:val="28"/>
        </w:rPr>
        <w:t xml:space="preserve">2021 году – 6,67%,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950CAB">
        <w:rPr>
          <w:rFonts w:ascii="Times New Roman" w:hAnsi="Times New Roman" w:cs="Times New Roman"/>
          <w:sz w:val="28"/>
          <w:szCs w:val="28"/>
        </w:rPr>
        <w:t>19,12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</w:t>
      </w:r>
      <w:r w:rsidR="007949AF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950CAB">
        <w:rPr>
          <w:rFonts w:ascii="Times New Roman" w:hAnsi="Times New Roman" w:cs="Times New Roman"/>
          <w:sz w:val="28"/>
          <w:szCs w:val="28"/>
        </w:rPr>
        <w:t>0</w:t>
      </w:r>
      <w:r w:rsidR="007949AF">
        <w:rPr>
          <w:rFonts w:ascii="Times New Roman" w:hAnsi="Times New Roman" w:cs="Times New Roman"/>
          <w:sz w:val="28"/>
          <w:szCs w:val="28"/>
        </w:rPr>
        <w:t xml:space="preserve">%). </w:t>
      </w:r>
      <w:r w:rsidR="004F1733">
        <w:rPr>
          <w:rFonts w:ascii="Times New Roman" w:hAnsi="Times New Roman" w:cs="Times New Roman"/>
          <w:sz w:val="28"/>
          <w:szCs w:val="28"/>
        </w:rPr>
        <w:t>Д</w:t>
      </w:r>
      <w:r w:rsidR="007949AF">
        <w:rPr>
          <w:rFonts w:ascii="Times New Roman" w:hAnsi="Times New Roman" w:cs="Times New Roman"/>
          <w:sz w:val="28"/>
          <w:szCs w:val="28"/>
        </w:rPr>
        <w:t xml:space="preserve">оля 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участников, получивших за работу наивысшую </w:t>
      </w:r>
      <w:r w:rsidR="007949AF">
        <w:rPr>
          <w:rFonts w:ascii="Times New Roman" w:hAnsi="Times New Roman" w:cs="Times New Roman"/>
          <w:sz w:val="28"/>
          <w:szCs w:val="28"/>
        </w:rPr>
        <w:t xml:space="preserve">отметку, </w:t>
      </w:r>
      <w:r w:rsidR="004F1733">
        <w:rPr>
          <w:rFonts w:ascii="Times New Roman" w:hAnsi="Times New Roman" w:cs="Times New Roman"/>
          <w:sz w:val="28"/>
          <w:szCs w:val="28"/>
        </w:rPr>
        <w:t>увеличилась  на 19,59% по</w:t>
      </w:r>
      <w:r w:rsidR="001830B7">
        <w:rPr>
          <w:rFonts w:ascii="Times New Roman" w:hAnsi="Times New Roman" w:cs="Times New Roman"/>
          <w:sz w:val="28"/>
          <w:szCs w:val="28"/>
        </w:rPr>
        <w:t xml:space="preserve"> </w:t>
      </w:r>
      <w:r w:rsidR="004F1733">
        <w:rPr>
          <w:rFonts w:ascii="Times New Roman" w:hAnsi="Times New Roman" w:cs="Times New Roman"/>
          <w:sz w:val="28"/>
          <w:szCs w:val="28"/>
        </w:rPr>
        <w:t xml:space="preserve">сравнению с 2020 годом и на </w:t>
      </w:r>
      <w:r w:rsidR="001830B7">
        <w:rPr>
          <w:rFonts w:ascii="Times New Roman" w:hAnsi="Times New Roman" w:cs="Times New Roman"/>
          <w:sz w:val="28"/>
          <w:szCs w:val="28"/>
        </w:rPr>
        <w:t>1.1 % по сравнению с 2019 годом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(в</w:t>
      </w:r>
      <w:r w:rsidR="001830B7">
        <w:rPr>
          <w:rFonts w:ascii="Times New Roman" w:hAnsi="Times New Roman" w:cs="Times New Roman"/>
          <w:sz w:val="28"/>
          <w:szCs w:val="28"/>
        </w:rPr>
        <w:t xml:space="preserve"> 2021 году – 24%,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 2020 году – </w:t>
      </w:r>
      <w:r w:rsidR="00162210">
        <w:rPr>
          <w:rFonts w:ascii="Times New Roman" w:hAnsi="Times New Roman" w:cs="Times New Roman"/>
          <w:sz w:val="28"/>
          <w:szCs w:val="28"/>
        </w:rPr>
        <w:t>4,41</w:t>
      </w:r>
      <w:r w:rsidR="007949AF" w:rsidRPr="007949AF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950CAB">
        <w:rPr>
          <w:rFonts w:ascii="Times New Roman" w:hAnsi="Times New Roman" w:cs="Times New Roman"/>
          <w:sz w:val="28"/>
          <w:szCs w:val="28"/>
        </w:rPr>
        <w:t>22,9</w:t>
      </w:r>
      <w:r w:rsidR="007949AF" w:rsidRPr="007949A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B7">
        <w:rPr>
          <w:rFonts w:ascii="Times New Roman" w:hAnsi="Times New Roman" w:cs="Times New Roman"/>
          <w:sz w:val="28"/>
          <w:szCs w:val="28"/>
        </w:rPr>
        <w:t>Увеличилась также доля обучающихся, получивших за работу отметку «4» на 12,98% по сравнению с 2020 годом, но еще не достигла уровня 2019 года  (в 2021 году – 45,33%, в 2020 году – 32,35%, в 2019 году – 59,4%)</w:t>
      </w:r>
      <w:r w:rsidR="00E90D7F">
        <w:rPr>
          <w:rFonts w:ascii="Times New Roman" w:hAnsi="Times New Roman" w:cs="Times New Roman"/>
          <w:sz w:val="28"/>
          <w:szCs w:val="28"/>
        </w:rPr>
        <w:t>.</w:t>
      </w:r>
      <w:r w:rsidR="007949AF" w:rsidRPr="007949AF">
        <w:rPr>
          <w:rFonts w:ascii="Times New Roman" w:hAnsi="Times New Roman" w:cs="Times New Roman"/>
          <w:sz w:val="28"/>
          <w:szCs w:val="28"/>
        </w:rPr>
        <w:t>Результаты участников ВПР по русскому</w:t>
      </w:r>
      <w:r w:rsidR="007949AF">
        <w:rPr>
          <w:rFonts w:ascii="Times New Roman" w:hAnsi="Times New Roman" w:cs="Times New Roman"/>
          <w:sz w:val="28"/>
          <w:szCs w:val="28"/>
        </w:rPr>
        <w:t xml:space="preserve"> языку в 202</w:t>
      </w:r>
      <w:r w:rsidR="001830B7">
        <w:rPr>
          <w:rFonts w:ascii="Times New Roman" w:hAnsi="Times New Roman" w:cs="Times New Roman"/>
          <w:sz w:val="28"/>
          <w:szCs w:val="28"/>
        </w:rPr>
        <w:t>1</w:t>
      </w:r>
      <w:r w:rsidR="007949AF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950CAB">
        <w:rPr>
          <w:rFonts w:ascii="Times New Roman" w:hAnsi="Times New Roman" w:cs="Times New Roman"/>
          <w:sz w:val="28"/>
          <w:szCs w:val="28"/>
        </w:rPr>
        <w:t xml:space="preserve">районе значительно </w:t>
      </w:r>
      <w:r w:rsidR="001830B7">
        <w:rPr>
          <w:rFonts w:ascii="Times New Roman" w:hAnsi="Times New Roman" w:cs="Times New Roman"/>
          <w:sz w:val="28"/>
          <w:szCs w:val="28"/>
        </w:rPr>
        <w:t>улучшились по сравнению с 2020 годом</w:t>
      </w:r>
      <w:r w:rsidR="007949AF" w:rsidRPr="007949AF">
        <w:rPr>
          <w:rFonts w:ascii="Times New Roman" w:hAnsi="Times New Roman" w:cs="Times New Roman"/>
          <w:sz w:val="28"/>
          <w:szCs w:val="28"/>
        </w:rPr>
        <w:t>.</w:t>
      </w:r>
      <w:r w:rsidR="00E9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DE" w:rsidRDefault="00DB19DE" w:rsidP="00E90D7F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9DE" w:rsidRDefault="00DB19DE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P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>Результаты ВПР по окружающему миру (4 класс)</w:t>
      </w:r>
    </w:p>
    <w:p w:rsidR="009B1218" w:rsidRPr="00162210" w:rsidRDefault="007949AF" w:rsidP="00162210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7949AF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E90D7F">
        <w:rPr>
          <w:rFonts w:ascii="Times New Roman" w:hAnsi="Times New Roman" w:cs="Times New Roman"/>
          <w:b/>
          <w:sz w:val="28"/>
          <w:szCs w:val="28"/>
        </w:rPr>
        <w:t>три</w:t>
      </w:r>
      <w:r w:rsidRPr="007949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49AF">
        <w:rPr>
          <w:rFonts w:ascii="Times New Roman" w:hAnsi="Times New Roman" w:cs="Times New Roman"/>
          <w:b/>
          <w:sz w:val="28"/>
          <w:szCs w:val="28"/>
        </w:rPr>
        <w:cr/>
      </w:r>
    </w:p>
    <w:p w:rsidR="007949AF" w:rsidRDefault="001711C1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62775" cy="3276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7949AF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F" w:rsidRDefault="007949AF" w:rsidP="009B1218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210" w:rsidRPr="00253B8B" w:rsidRDefault="007949AF" w:rsidP="00253B8B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 работой по окружающему </w:t>
      </w:r>
      <w:r>
        <w:rPr>
          <w:rFonts w:ascii="Times New Roman" w:hAnsi="Times New Roman" w:cs="Times New Roman"/>
          <w:sz w:val="28"/>
          <w:szCs w:val="28"/>
        </w:rPr>
        <w:t xml:space="preserve">миру в текущем году обучающиеся </w:t>
      </w:r>
      <w:r w:rsidRPr="007949AF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E90D7F">
        <w:rPr>
          <w:rFonts w:ascii="Times New Roman" w:hAnsi="Times New Roman" w:cs="Times New Roman"/>
          <w:sz w:val="28"/>
          <w:szCs w:val="28"/>
        </w:rPr>
        <w:t>лучше</w:t>
      </w:r>
      <w:r w:rsidRPr="007949AF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0D7F">
        <w:rPr>
          <w:rFonts w:ascii="Times New Roman" w:hAnsi="Times New Roman" w:cs="Times New Roman"/>
          <w:sz w:val="28"/>
          <w:szCs w:val="28"/>
        </w:rPr>
        <w:t>2020</w:t>
      </w:r>
      <w:r w:rsidRPr="007949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0D7F">
        <w:rPr>
          <w:rFonts w:ascii="Times New Roman" w:hAnsi="Times New Roman" w:cs="Times New Roman"/>
          <w:sz w:val="28"/>
          <w:szCs w:val="28"/>
        </w:rPr>
        <w:t xml:space="preserve"> и результаты приблизились к уровню 2019 года</w:t>
      </w:r>
      <w:r w:rsidRPr="007949AF">
        <w:rPr>
          <w:rFonts w:ascii="Times New Roman" w:hAnsi="Times New Roman" w:cs="Times New Roman"/>
          <w:sz w:val="28"/>
          <w:szCs w:val="28"/>
        </w:rPr>
        <w:t xml:space="preserve">. Об этом свидетельствует </w:t>
      </w:r>
      <w:r w:rsidR="00E90D7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53B8B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7949AF">
        <w:rPr>
          <w:rFonts w:ascii="Times New Roman" w:hAnsi="Times New Roman" w:cs="Times New Roman"/>
          <w:sz w:val="28"/>
          <w:szCs w:val="28"/>
        </w:rPr>
        <w:t>н</w:t>
      </w:r>
      <w:r w:rsidR="00E90D7F">
        <w:rPr>
          <w:rFonts w:ascii="Times New Roman" w:hAnsi="Times New Roman" w:cs="Times New Roman"/>
          <w:sz w:val="28"/>
          <w:szCs w:val="28"/>
        </w:rPr>
        <w:t>я</w:t>
      </w:r>
      <w:r w:rsidRPr="007949AF">
        <w:rPr>
          <w:rFonts w:ascii="Times New Roman" w:hAnsi="Times New Roman" w:cs="Times New Roman"/>
          <w:sz w:val="28"/>
          <w:szCs w:val="28"/>
        </w:rPr>
        <w:t xml:space="preserve"> абсолютной успеваемости:</w:t>
      </w:r>
      <w:r w:rsidR="00950CAB">
        <w:rPr>
          <w:rFonts w:ascii="Times New Roman" w:hAnsi="Times New Roman" w:cs="Times New Roman"/>
          <w:sz w:val="28"/>
          <w:szCs w:val="28"/>
        </w:rPr>
        <w:t xml:space="preserve"> в Пучежском районе – </w:t>
      </w:r>
      <w:r w:rsidR="00E90D7F">
        <w:rPr>
          <w:rFonts w:ascii="Times New Roman" w:hAnsi="Times New Roman" w:cs="Times New Roman"/>
          <w:sz w:val="28"/>
          <w:szCs w:val="28"/>
        </w:rPr>
        <w:t xml:space="preserve">с </w:t>
      </w:r>
      <w:r w:rsidR="00950CAB">
        <w:rPr>
          <w:rFonts w:ascii="Times New Roman" w:hAnsi="Times New Roman" w:cs="Times New Roman"/>
          <w:sz w:val="28"/>
          <w:szCs w:val="28"/>
        </w:rPr>
        <w:t>89,04</w:t>
      </w:r>
      <w:r w:rsidR="00E90D7F">
        <w:rPr>
          <w:rFonts w:ascii="Times New Roman" w:hAnsi="Times New Roman" w:cs="Times New Roman"/>
          <w:sz w:val="28"/>
          <w:szCs w:val="28"/>
        </w:rPr>
        <w:t xml:space="preserve">% в 2020 году до 98,61%  в 2021 году </w:t>
      </w:r>
      <w:proofErr w:type="gramStart"/>
      <w:r w:rsidR="00E90D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0D7F">
        <w:rPr>
          <w:rFonts w:ascii="Times New Roman" w:hAnsi="Times New Roman" w:cs="Times New Roman"/>
          <w:sz w:val="28"/>
          <w:szCs w:val="28"/>
        </w:rPr>
        <w:t>с работой не справился только один обучающийся из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C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 w:rsidRPr="007949AF">
        <w:rPr>
          <w:rFonts w:ascii="Times New Roman" w:hAnsi="Times New Roman" w:cs="Times New Roman"/>
          <w:sz w:val="28"/>
          <w:szCs w:val="28"/>
        </w:rPr>
        <w:t>участников, получивших отметку «5», у</w:t>
      </w:r>
      <w:r w:rsidR="00253B8B">
        <w:rPr>
          <w:rFonts w:ascii="Times New Roman" w:hAnsi="Times New Roman" w:cs="Times New Roman"/>
          <w:sz w:val="28"/>
          <w:szCs w:val="28"/>
        </w:rPr>
        <w:t>велич</w:t>
      </w:r>
      <w:r w:rsidRPr="007949AF">
        <w:rPr>
          <w:rFonts w:ascii="Times New Roman" w:hAnsi="Times New Roman" w:cs="Times New Roman"/>
          <w:sz w:val="28"/>
          <w:szCs w:val="28"/>
        </w:rPr>
        <w:t>илас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3B8B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950CAB">
        <w:rPr>
          <w:rFonts w:ascii="Times New Roman" w:hAnsi="Times New Roman" w:cs="Times New Roman"/>
          <w:sz w:val="28"/>
          <w:szCs w:val="28"/>
        </w:rPr>
        <w:t xml:space="preserve"> с </w:t>
      </w:r>
      <w:r w:rsidR="00253B8B">
        <w:rPr>
          <w:rFonts w:ascii="Times New Roman" w:hAnsi="Times New Roman" w:cs="Times New Roman"/>
          <w:sz w:val="28"/>
          <w:szCs w:val="28"/>
        </w:rPr>
        <w:t>0</w:t>
      </w:r>
      <w:r w:rsidR="00950CAB">
        <w:rPr>
          <w:rFonts w:ascii="Times New Roman" w:hAnsi="Times New Roman" w:cs="Times New Roman"/>
          <w:sz w:val="28"/>
          <w:szCs w:val="28"/>
        </w:rPr>
        <w:t xml:space="preserve">% до </w:t>
      </w:r>
      <w:r w:rsidR="00253B8B">
        <w:rPr>
          <w:rFonts w:ascii="Times New Roman" w:hAnsi="Times New Roman" w:cs="Times New Roman"/>
          <w:sz w:val="28"/>
          <w:szCs w:val="28"/>
        </w:rPr>
        <w:t>27,78</w:t>
      </w:r>
      <w:r w:rsidR="00950CA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8B">
        <w:rPr>
          <w:rFonts w:ascii="Times New Roman" w:hAnsi="Times New Roman" w:cs="Times New Roman"/>
          <w:sz w:val="28"/>
          <w:szCs w:val="28"/>
        </w:rPr>
        <w:t xml:space="preserve"> и приблизилась к уровню 2019 года – 29,3%</w:t>
      </w:r>
      <w:r w:rsidR="009B1218">
        <w:rPr>
          <w:rFonts w:ascii="Times New Roman" w:hAnsi="Times New Roman" w:cs="Times New Roman"/>
          <w:sz w:val="28"/>
          <w:szCs w:val="28"/>
        </w:rPr>
        <w:t>.</w:t>
      </w:r>
      <w:r w:rsidR="00253B8B">
        <w:rPr>
          <w:rFonts w:ascii="Times New Roman" w:hAnsi="Times New Roman" w:cs="Times New Roman"/>
          <w:sz w:val="28"/>
          <w:szCs w:val="28"/>
        </w:rPr>
        <w:t xml:space="preserve"> Значительно по сравнению с предыдущим годом увеличился процент обучающихся получивших за работу отметку «4» на 33,75% и также приблизился к результату 2019 года – 64,1%.</w:t>
      </w:r>
    </w:p>
    <w:p w:rsidR="00DB19DE" w:rsidRDefault="00DB19DE" w:rsidP="00162210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FB" w:rsidRP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t>Сопоставительный анализ результатов ВПР по программе 5 класса</w:t>
      </w:r>
    </w:p>
    <w:p w:rsidR="00D73AFB" w:rsidRDefault="00D73AFB" w:rsidP="00D73AF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53B8B">
        <w:rPr>
          <w:rFonts w:ascii="Times New Roman" w:hAnsi="Times New Roman" w:cs="Times New Roman"/>
          <w:b/>
          <w:sz w:val="28"/>
          <w:szCs w:val="28"/>
        </w:rPr>
        <w:t>три</w:t>
      </w:r>
      <w:r w:rsidRPr="00D73AFB">
        <w:rPr>
          <w:rFonts w:ascii="Times New Roman" w:hAnsi="Times New Roman" w:cs="Times New Roman"/>
          <w:b/>
          <w:sz w:val="28"/>
          <w:szCs w:val="28"/>
        </w:rPr>
        <w:t xml:space="preserve">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Пучежском районе и </w:t>
      </w:r>
      <w:r w:rsidRPr="00D73AFB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D73AFB" w:rsidRDefault="00D73AFB" w:rsidP="00D73AFB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5"/>
        <w:gridCol w:w="1817"/>
        <w:gridCol w:w="1326"/>
        <w:gridCol w:w="1727"/>
        <w:gridCol w:w="1764"/>
        <w:gridCol w:w="1672"/>
        <w:gridCol w:w="1779"/>
        <w:gridCol w:w="1668"/>
        <w:gridCol w:w="1755"/>
      </w:tblGrid>
      <w:tr w:rsidR="00253B8B" w:rsidRPr="00D0319F" w:rsidTr="003420CC">
        <w:trPr>
          <w:jc w:val="center"/>
        </w:trPr>
        <w:tc>
          <w:tcPr>
            <w:tcW w:w="1147" w:type="dxa"/>
            <w:vMerge w:val="restart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3" w:type="dxa"/>
            <w:vMerge w:val="restart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26" w:type="dxa"/>
            <w:vMerge w:val="restart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0197" w:type="dxa"/>
            <w:gridSpan w:val="6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253B8B" w:rsidRPr="00D0319F" w:rsidTr="003420CC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595" w:type="dxa"/>
            <w:gridSpan w:val="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760" w:type="dxa"/>
            <w:gridSpan w:val="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380" w:type="dxa"/>
          </w:tcPr>
          <w:p w:rsidR="00253B8B" w:rsidRPr="00D0319F" w:rsidRDefault="00253B8B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80" w:type="dxa"/>
          </w:tcPr>
          <w:p w:rsidR="00253B8B" w:rsidRPr="00D0319F" w:rsidRDefault="00253B8B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 w:val="restart"/>
            <w:vAlign w:val="center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33" w:type="dxa"/>
            <w:vMerge w:val="restart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8,75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5,48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11,36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43,75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39,01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49,32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37,58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28,63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30,14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33,04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12,35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15,07</w:t>
            </w:r>
          </w:p>
        </w:tc>
        <w:tc>
          <w:tcPr>
            <w:tcW w:w="1380" w:type="dxa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18,02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20,42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12,54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40,48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40,07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56,58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38,72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32,14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29,58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31,58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10,71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9,93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7,89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14,04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39,02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17,42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15,79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9,11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35,7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51,22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46,52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48,68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40,94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9,76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30,69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30,26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39,56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1813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5,37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5,26</w:t>
            </w:r>
          </w:p>
        </w:tc>
        <w:tc>
          <w:tcPr>
            <w:tcW w:w="1380" w:type="dxa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10,39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6,17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12,56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9,33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6,89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60,49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46,05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46,67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40,77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32,22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37,33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37,09</w:t>
            </w:r>
          </w:p>
        </w:tc>
      </w:tr>
      <w:tr w:rsidR="00253B8B" w:rsidRPr="00D0319F" w:rsidTr="00253B8B">
        <w:trPr>
          <w:jc w:val="center"/>
        </w:trPr>
        <w:tc>
          <w:tcPr>
            <w:tcW w:w="1147" w:type="dxa"/>
            <w:vMerge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029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1813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690" w:type="dxa"/>
            <w:shd w:val="clear" w:color="auto" w:fill="EEECE1" w:themeFill="background2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  <w:tc>
          <w:tcPr>
            <w:tcW w:w="1905" w:type="dxa"/>
            <w:shd w:val="clear" w:color="auto" w:fill="FFFFFF" w:themeFill="background1"/>
          </w:tcPr>
          <w:p w:rsidR="00253B8B" w:rsidRPr="00D0319F" w:rsidRDefault="00253B8B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9,17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1380" w:type="dxa"/>
            <w:shd w:val="clear" w:color="auto" w:fill="FFFFFF" w:themeFill="background1"/>
          </w:tcPr>
          <w:p w:rsidR="00253B8B" w:rsidRDefault="00293874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15,24</w:t>
            </w:r>
          </w:p>
        </w:tc>
      </w:tr>
    </w:tbl>
    <w:p w:rsidR="00385561" w:rsidRDefault="00385561" w:rsidP="00385561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67634D" w:rsidP="0067634D">
      <w:pPr>
        <w:tabs>
          <w:tab w:val="left" w:pos="4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По всем предметам прослеживается тенденция </w:t>
      </w:r>
      <w:r w:rsidR="0029387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уровня абсолютной успеваемости </w:t>
      </w:r>
      <w:r w:rsidR="00293874">
        <w:rPr>
          <w:rFonts w:ascii="Times New Roman" w:hAnsi="Times New Roman" w:cs="Times New Roman"/>
          <w:sz w:val="28"/>
          <w:szCs w:val="28"/>
        </w:rPr>
        <w:t>с 84,21% по биологии до 96,05% по русскому языку</w:t>
      </w:r>
      <w:r w:rsidR="00385561" w:rsidRPr="0067634D">
        <w:rPr>
          <w:rFonts w:ascii="Times New Roman" w:hAnsi="Times New Roman" w:cs="Times New Roman"/>
          <w:sz w:val="28"/>
          <w:szCs w:val="28"/>
        </w:rPr>
        <w:t>. В текущем году в р</w:t>
      </w:r>
      <w:r w:rsidR="00950CAB" w:rsidRPr="0067634D">
        <w:rPr>
          <w:rFonts w:ascii="Times New Roman" w:hAnsi="Times New Roman" w:cs="Times New Roman"/>
          <w:sz w:val="28"/>
          <w:szCs w:val="28"/>
        </w:rPr>
        <w:t>ай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оне доля участников, получивших неудовлетворительную отметку, по всем предметам находится в диапазоне от </w:t>
      </w:r>
      <w:r w:rsidR="00293874">
        <w:rPr>
          <w:rFonts w:ascii="Times New Roman" w:hAnsi="Times New Roman" w:cs="Times New Roman"/>
          <w:sz w:val="28"/>
          <w:szCs w:val="28"/>
        </w:rPr>
        <w:t>3,95% (по русскому языку)</w:t>
      </w:r>
      <w:r w:rsidR="00AB53CA">
        <w:rPr>
          <w:rFonts w:ascii="Times New Roman" w:hAnsi="Times New Roman" w:cs="Times New Roman"/>
          <w:sz w:val="28"/>
          <w:szCs w:val="28"/>
        </w:rPr>
        <w:t xml:space="preserve"> до 15,79 % </w:t>
      </w:r>
      <w:r w:rsidR="00293874">
        <w:rPr>
          <w:rFonts w:ascii="Times New Roman" w:hAnsi="Times New Roman" w:cs="Times New Roman"/>
          <w:sz w:val="28"/>
          <w:szCs w:val="28"/>
        </w:rPr>
        <w:t>по биологии)</w:t>
      </w:r>
      <w:proofErr w:type="gramStart"/>
      <w:r w:rsidR="00020A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0A73">
        <w:rPr>
          <w:rFonts w:ascii="Times New Roman" w:hAnsi="Times New Roman" w:cs="Times New Roman"/>
          <w:sz w:val="28"/>
          <w:szCs w:val="28"/>
        </w:rPr>
        <w:t xml:space="preserve"> то время как в 2020 году </w:t>
      </w:r>
      <w:r w:rsidR="00020A73" w:rsidRPr="0067634D">
        <w:rPr>
          <w:rFonts w:ascii="Times New Roman" w:hAnsi="Times New Roman" w:cs="Times New Roman"/>
          <w:sz w:val="28"/>
          <w:szCs w:val="28"/>
        </w:rPr>
        <w:t xml:space="preserve">аналогичный диапазон имеет границы </w:t>
      </w:r>
      <w:r w:rsidR="00020A73">
        <w:rPr>
          <w:rFonts w:ascii="Times New Roman" w:hAnsi="Times New Roman" w:cs="Times New Roman"/>
          <w:sz w:val="28"/>
          <w:szCs w:val="28"/>
        </w:rPr>
        <w:t xml:space="preserve">от </w:t>
      </w:r>
      <w:r w:rsidR="00CA00B1" w:rsidRPr="0067634D">
        <w:rPr>
          <w:rFonts w:ascii="Times New Roman" w:hAnsi="Times New Roman" w:cs="Times New Roman"/>
          <w:sz w:val="28"/>
          <w:szCs w:val="28"/>
        </w:rPr>
        <w:t>6,17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истории) до </w:t>
      </w:r>
      <w:r w:rsidR="00CA00B1" w:rsidRPr="0067634D">
        <w:rPr>
          <w:rFonts w:ascii="Times New Roman" w:hAnsi="Times New Roman" w:cs="Times New Roman"/>
          <w:sz w:val="28"/>
          <w:szCs w:val="28"/>
        </w:rPr>
        <w:t>39,02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</w:t>
      </w:r>
      <w:r w:rsidR="00CA00B1" w:rsidRPr="0067634D">
        <w:rPr>
          <w:rFonts w:ascii="Times New Roman" w:hAnsi="Times New Roman" w:cs="Times New Roman"/>
          <w:sz w:val="28"/>
          <w:szCs w:val="28"/>
        </w:rPr>
        <w:t>биологии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), в  2019 году аналогичный диапазон имеет границы от </w:t>
      </w:r>
      <w:r w:rsidR="007C7AB0" w:rsidRPr="0067634D">
        <w:rPr>
          <w:rFonts w:ascii="Times New Roman" w:hAnsi="Times New Roman" w:cs="Times New Roman"/>
          <w:sz w:val="28"/>
          <w:szCs w:val="28"/>
        </w:rPr>
        <w:t>2,9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(по биологии) 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до </w:t>
      </w:r>
      <w:r w:rsidR="00385561" w:rsidRPr="0067634D">
        <w:rPr>
          <w:rFonts w:ascii="Times New Roman" w:hAnsi="Times New Roman" w:cs="Times New Roman"/>
          <w:sz w:val="28"/>
          <w:szCs w:val="28"/>
        </w:rPr>
        <w:t>1</w:t>
      </w:r>
      <w:r w:rsidR="007C7AB0" w:rsidRPr="0067634D">
        <w:rPr>
          <w:rFonts w:ascii="Times New Roman" w:hAnsi="Times New Roman" w:cs="Times New Roman"/>
          <w:sz w:val="28"/>
          <w:szCs w:val="28"/>
        </w:rPr>
        <w:t>4</w:t>
      </w:r>
      <w:r w:rsidR="00385561" w:rsidRPr="0067634D">
        <w:rPr>
          <w:rFonts w:ascii="Times New Roman" w:hAnsi="Times New Roman" w:cs="Times New Roman"/>
          <w:sz w:val="28"/>
          <w:szCs w:val="28"/>
        </w:rPr>
        <w:t>,3% (по русскому языку</w:t>
      </w:r>
      <w:r w:rsidR="007C7AB0" w:rsidRPr="0067634D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="00385561" w:rsidRPr="0067634D">
        <w:rPr>
          <w:rFonts w:ascii="Times New Roman" w:hAnsi="Times New Roman" w:cs="Times New Roman"/>
          <w:sz w:val="28"/>
          <w:szCs w:val="28"/>
        </w:rPr>
        <w:t>). Наибольшее у</w:t>
      </w:r>
      <w:r w:rsidR="00020A73">
        <w:rPr>
          <w:rFonts w:ascii="Times New Roman" w:hAnsi="Times New Roman" w:cs="Times New Roman"/>
          <w:sz w:val="28"/>
          <w:szCs w:val="28"/>
        </w:rPr>
        <w:t>меньшение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доли участников, получивших отметку «2», (в </w:t>
      </w:r>
      <w:r w:rsidR="00020A73">
        <w:rPr>
          <w:rFonts w:ascii="Times New Roman" w:hAnsi="Times New Roman" w:cs="Times New Roman"/>
          <w:sz w:val="28"/>
          <w:szCs w:val="28"/>
        </w:rPr>
        <w:t>2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раз</w:t>
      </w:r>
      <w:r w:rsidR="00020A73">
        <w:rPr>
          <w:rFonts w:ascii="Times New Roman" w:hAnsi="Times New Roman" w:cs="Times New Roman"/>
          <w:sz w:val="28"/>
          <w:szCs w:val="28"/>
        </w:rPr>
        <w:t>а</w:t>
      </w:r>
      <w:r w:rsidR="00385561" w:rsidRPr="0067634D">
        <w:rPr>
          <w:rFonts w:ascii="Times New Roman" w:hAnsi="Times New Roman" w:cs="Times New Roman"/>
          <w:sz w:val="28"/>
          <w:szCs w:val="28"/>
        </w:rPr>
        <w:t>) в текущем году зафиксировано по биологии</w:t>
      </w:r>
      <w:r w:rsidR="00020A73">
        <w:rPr>
          <w:rFonts w:ascii="Times New Roman" w:hAnsi="Times New Roman" w:cs="Times New Roman"/>
          <w:sz w:val="28"/>
          <w:szCs w:val="28"/>
        </w:rPr>
        <w:t>.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</w:t>
      </w:r>
      <w:r w:rsidR="00020A73">
        <w:rPr>
          <w:rFonts w:ascii="Times New Roman" w:hAnsi="Times New Roman" w:cs="Times New Roman"/>
          <w:sz w:val="28"/>
          <w:szCs w:val="28"/>
        </w:rPr>
        <w:t>Н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020A73">
        <w:rPr>
          <w:rFonts w:ascii="Times New Roman" w:hAnsi="Times New Roman" w:cs="Times New Roman"/>
          <w:sz w:val="28"/>
          <w:szCs w:val="28"/>
        </w:rPr>
        <w:t>положи</w:t>
      </w:r>
      <w:r w:rsidR="00385561" w:rsidRPr="0067634D">
        <w:rPr>
          <w:rFonts w:ascii="Times New Roman" w:hAnsi="Times New Roman" w:cs="Times New Roman"/>
          <w:sz w:val="28"/>
          <w:szCs w:val="28"/>
        </w:rPr>
        <w:t>тельная динамика доли участников, получивших отметку «5»</w:t>
      </w:r>
      <w:r w:rsidR="00020A73">
        <w:rPr>
          <w:rFonts w:ascii="Times New Roman" w:hAnsi="Times New Roman" w:cs="Times New Roman"/>
          <w:sz w:val="28"/>
          <w:szCs w:val="28"/>
        </w:rPr>
        <w:t xml:space="preserve"> по истории, биологии, математике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. </w:t>
      </w:r>
      <w:r w:rsidR="004376CF">
        <w:rPr>
          <w:rFonts w:ascii="Times New Roman" w:hAnsi="Times New Roman" w:cs="Times New Roman"/>
          <w:sz w:val="28"/>
          <w:szCs w:val="28"/>
        </w:rPr>
        <w:t xml:space="preserve">В тоже время прослеживается тенденция уменьшения доли обучающихся получивших отметку «5» с 25,7% в 2019 году 10,71% в 2020 году до 7,89% в 2021 году,  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Наименьшее изменение доли участников, получивших отметку «5», установлено по </w:t>
      </w:r>
      <w:r w:rsidR="00020A73">
        <w:rPr>
          <w:rFonts w:ascii="Times New Roman" w:hAnsi="Times New Roman" w:cs="Times New Roman"/>
          <w:sz w:val="28"/>
          <w:szCs w:val="28"/>
        </w:rPr>
        <w:t>математике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: с </w:t>
      </w:r>
      <w:r w:rsidR="00020A73">
        <w:rPr>
          <w:rFonts w:ascii="Times New Roman" w:hAnsi="Times New Roman" w:cs="Times New Roman"/>
          <w:sz w:val="28"/>
          <w:szCs w:val="28"/>
        </w:rPr>
        <w:t>15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385561" w:rsidRPr="00676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5561" w:rsidRPr="0067634D">
        <w:rPr>
          <w:rFonts w:ascii="Times New Roman" w:hAnsi="Times New Roman" w:cs="Times New Roman"/>
          <w:sz w:val="28"/>
          <w:szCs w:val="28"/>
        </w:rPr>
        <w:t xml:space="preserve"> </w:t>
      </w:r>
      <w:r w:rsidR="00CA00B1" w:rsidRPr="0067634D">
        <w:rPr>
          <w:rFonts w:ascii="Times New Roman" w:hAnsi="Times New Roman" w:cs="Times New Roman"/>
          <w:sz w:val="28"/>
          <w:szCs w:val="28"/>
        </w:rPr>
        <w:t>1</w:t>
      </w:r>
      <w:r w:rsidR="00020A73">
        <w:rPr>
          <w:rFonts w:ascii="Times New Roman" w:hAnsi="Times New Roman" w:cs="Times New Roman"/>
          <w:sz w:val="28"/>
          <w:szCs w:val="28"/>
        </w:rPr>
        <w:t>5</w:t>
      </w:r>
      <w:r w:rsidR="00CA00B1" w:rsidRPr="0067634D">
        <w:rPr>
          <w:rFonts w:ascii="Times New Roman" w:hAnsi="Times New Roman" w:cs="Times New Roman"/>
          <w:sz w:val="28"/>
          <w:szCs w:val="28"/>
        </w:rPr>
        <w:t>,</w:t>
      </w:r>
      <w:r w:rsidR="00020A73">
        <w:rPr>
          <w:rFonts w:ascii="Times New Roman" w:hAnsi="Times New Roman" w:cs="Times New Roman"/>
          <w:sz w:val="28"/>
          <w:szCs w:val="28"/>
        </w:rPr>
        <w:t>07% (+0</w:t>
      </w:r>
      <w:r w:rsidR="00CA00B1" w:rsidRPr="0067634D">
        <w:rPr>
          <w:rFonts w:ascii="Times New Roman" w:hAnsi="Times New Roman" w:cs="Times New Roman"/>
          <w:sz w:val="28"/>
          <w:szCs w:val="28"/>
        </w:rPr>
        <w:t>,7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%), наибольшее изменение – по </w:t>
      </w:r>
      <w:r w:rsidR="00020A73">
        <w:rPr>
          <w:rFonts w:ascii="Times New Roman" w:hAnsi="Times New Roman" w:cs="Times New Roman"/>
          <w:sz w:val="28"/>
          <w:szCs w:val="28"/>
        </w:rPr>
        <w:t>истории</w:t>
      </w:r>
      <w:r w:rsidR="007C7AB0" w:rsidRPr="0067634D">
        <w:rPr>
          <w:rFonts w:ascii="Times New Roman" w:hAnsi="Times New Roman" w:cs="Times New Roman"/>
          <w:sz w:val="28"/>
          <w:szCs w:val="28"/>
        </w:rPr>
        <w:t>: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 с </w:t>
      </w:r>
      <w:r w:rsidR="00020A73">
        <w:rPr>
          <w:rFonts w:ascii="Times New Roman" w:hAnsi="Times New Roman" w:cs="Times New Roman"/>
          <w:sz w:val="28"/>
          <w:szCs w:val="28"/>
        </w:rPr>
        <w:t>1,23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 до </w:t>
      </w:r>
      <w:r w:rsidR="00020A73">
        <w:rPr>
          <w:rFonts w:ascii="Times New Roman" w:hAnsi="Times New Roman" w:cs="Times New Roman"/>
          <w:sz w:val="28"/>
          <w:szCs w:val="28"/>
        </w:rPr>
        <w:t>6,67% (+5</w:t>
      </w:r>
      <w:r w:rsidR="00CA00B1" w:rsidRPr="0067634D">
        <w:rPr>
          <w:rFonts w:ascii="Times New Roman" w:hAnsi="Times New Roman" w:cs="Times New Roman"/>
          <w:sz w:val="28"/>
          <w:szCs w:val="28"/>
        </w:rPr>
        <w:t>,</w:t>
      </w:r>
      <w:r w:rsidR="00020A73">
        <w:rPr>
          <w:rFonts w:ascii="Times New Roman" w:hAnsi="Times New Roman" w:cs="Times New Roman"/>
          <w:sz w:val="28"/>
          <w:szCs w:val="28"/>
        </w:rPr>
        <w:t>44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%). </w:t>
      </w:r>
      <w:r w:rsidR="00020A73">
        <w:rPr>
          <w:rFonts w:ascii="Times New Roman" w:hAnsi="Times New Roman" w:cs="Times New Roman"/>
          <w:sz w:val="28"/>
          <w:szCs w:val="28"/>
        </w:rPr>
        <w:t>Р</w:t>
      </w:r>
      <w:r w:rsidR="00385561" w:rsidRPr="0067634D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CA00B1" w:rsidRPr="0067634D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020A73">
        <w:rPr>
          <w:rFonts w:ascii="Times New Roman" w:hAnsi="Times New Roman" w:cs="Times New Roman"/>
          <w:sz w:val="28"/>
          <w:szCs w:val="28"/>
        </w:rPr>
        <w:t>сопоставимы с результатами</w:t>
      </w:r>
      <w:r w:rsidR="00CA00B1" w:rsidRPr="0067634D">
        <w:rPr>
          <w:rFonts w:ascii="Times New Roman" w:hAnsi="Times New Roman" w:cs="Times New Roman"/>
          <w:sz w:val="28"/>
          <w:szCs w:val="28"/>
        </w:rPr>
        <w:t xml:space="preserve"> по </w:t>
      </w:r>
      <w:r w:rsidR="00385561" w:rsidRPr="0067634D">
        <w:rPr>
          <w:rFonts w:ascii="Times New Roman" w:hAnsi="Times New Roman" w:cs="Times New Roman"/>
          <w:sz w:val="28"/>
          <w:szCs w:val="28"/>
        </w:rPr>
        <w:t>области.</w:t>
      </w:r>
    </w:p>
    <w:p w:rsidR="0034052F" w:rsidRDefault="0034052F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7634D">
        <w:rPr>
          <w:rFonts w:ascii="Times New Roman" w:hAnsi="Times New Roman" w:cs="Times New Roman"/>
          <w:b/>
          <w:sz w:val="28"/>
          <w:szCs w:val="28"/>
        </w:rPr>
        <w:t>е</w:t>
      </w:r>
      <w:r w:rsidRPr="00385561">
        <w:rPr>
          <w:rFonts w:ascii="Times New Roman" w:hAnsi="Times New Roman" w:cs="Times New Roman"/>
          <w:b/>
          <w:sz w:val="28"/>
          <w:szCs w:val="28"/>
        </w:rPr>
        <w:t>зультаты ВПР по математике (5 класс)</w:t>
      </w:r>
    </w:p>
    <w:p w:rsidR="00D73AFB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020A73">
        <w:rPr>
          <w:rFonts w:ascii="Times New Roman" w:hAnsi="Times New Roman" w:cs="Times New Roman"/>
          <w:b/>
          <w:sz w:val="28"/>
          <w:szCs w:val="28"/>
        </w:rPr>
        <w:t>три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78C" w:rsidRDefault="004E578C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4D" w:rsidRDefault="0067634D" w:rsidP="004376CF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43900" cy="34099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76CF" w:rsidRDefault="004376CF" w:rsidP="004376CF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CF" w:rsidRDefault="004376CF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CF" w:rsidRDefault="004376CF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русскому языку (5 класс)</w:t>
      </w:r>
    </w:p>
    <w:p w:rsidR="00385561" w:rsidRPr="004376CF" w:rsidRDefault="00385561" w:rsidP="004376CF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Ивановской области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53CA">
        <w:rPr>
          <w:rFonts w:ascii="Times New Roman" w:hAnsi="Times New Roman" w:cs="Times New Roman"/>
          <w:b/>
          <w:sz w:val="28"/>
          <w:szCs w:val="28"/>
        </w:rPr>
        <w:t>три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0DC9" w:rsidRPr="00EF2126" w:rsidRDefault="00385561" w:rsidP="00EF2126">
      <w:pPr>
        <w:tabs>
          <w:tab w:val="left" w:pos="40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DC9">
        <w:rPr>
          <w:noProof/>
          <w:lang w:eastAsia="ru-RU"/>
        </w:rPr>
        <w:drawing>
          <wp:inline distT="0" distB="0" distL="0" distR="0">
            <wp:extent cx="8839200" cy="30575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Результаты ВПР по биологии (5 класс)</w:t>
      </w:r>
    </w:p>
    <w:p w:rsidR="00385561" w:rsidRPr="00385561" w:rsidRDefault="00385561" w:rsidP="00385561">
      <w:pPr>
        <w:tabs>
          <w:tab w:val="left" w:pos="4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4376CF">
        <w:rPr>
          <w:rFonts w:ascii="Times New Roman" w:hAnsi="Times New Roman" w:cs="Times New Roman"/>
          <w:b/>
          <w:sz w:val="28"/>
          <w:szCs w:val="28"/>
        </w:rPr>
        <w:t>три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5561">
        <w:rPr>
          <w:rFonts w:ascii="Times New Roman" w:hAnsi="Times New Roman" w:cs="Times New Roman"/>
          <w:b/>
          <w:sz w:val="28"/>
          <w:szCs w:val="28"/>
        </w:rPr>
        <w:cr/>
      </w:r>
    </w:p>
    <w:p w:rsidR="00490DC9" w:rsidRDefault="00490DC9" w:rsidP="005D1EFC">
      <w:pPr>
        <w:tabs>
          <w:tab w:val="left" w:pos="40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53275" cy="22383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5561" w:rsidRP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>Результаты ВПР по истории (5 класс)</w:t>
      </w:r>
    </w:p>
    <w:p w:rsidR="00385561" w:rsidRDefault="00385561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EF2126">
        <w:rPr>
          <w:rFonts w:ascii="Times New Roman" w:hAnsi="Times New Roman" w:cs="Times New Roman"/>
          <w:b/>
          <w:sz w:val="28"/>
          <w:szCs w:val="28"/>
        </w:rPr>
        <w:t>три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2BA2" w:rsidRPr="00385561" w:rsidRDefault="00992BA2" w:rsidP="0038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Default="00992BA2" w:rsidP="005D1EFC">
      <w:pPr>
        <w:tabs>
          <w:tab w:val="left" w:pos="51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96150" cy="28003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2126" w:rsidRDefault="00EF2126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126" w:rsidRDefault="00EF2126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61" w:rsidRP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6 класса</w:t>
      </w:r>
    </w:p>
    <w:p w:rsidR="00385561" w:rsidRDefault="00385561" w:rsidP="00385561">
      <w:pPr>
        <w:tabs>
          <w:tab w:val="left" w:pos="48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61">
        <w:rPr>
          <w:rFonts w:ascii="Times New Roman" w:hAnsi="Times New Roman" w:cs="Times New Roman"/>
          <w:b/>
          <w:sz w:val="28"/>
          <w:szCs w:val="28"/>
        </w:rPr>
        <w:t xml:space="preserve">за два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38556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385561" w:rsidRPr="00385561" w:rsidRDefault="00385561" w:rsidP="00385561">
      <w:pPr>
        <w:tabs>
          <w:tab w:val="left" w:pos="48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6" w:type="dxa"/>
        <w:jc w:val="center"/>
        <w:tblLayout w:type="fixed"/>
        <w:tblLook w:val="04A0"/>
      </w:tblPr>
      <w:tblGrid>
        <w:gridCol w:w="1101"/>
        <w:gridCol w:w="1559"/>
        <w:gridCol w:w="1417"/>
        <w:gridCol w:w="1701"/>
        <w:gridCol w:w="1701"/>
        <w:gridCol w:w="1985"/>
        <w:gridCol w:w="1984"/>
        <w:gridCol w:w="1984"/>
        <w:gridCol w:w="1984"/>
      </w:tblGrid>
      <w:tr w:rsidR="00432309" w:rsidRPr="00D0319F" w:rsidTr="00432309">
        <w:trPr>
          <w:jc w:val="center"/>
        </w:trPr>
        <w:tc>
          <w:tcPr>
            <w:tcW w:w="1101" w:type="dxa"/>
            <w:vMerge w:val="restart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1339" w:type="dxa"/>
            <w:gridSpan w:val="6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432309" w:rsidRPr="00D0319F" w:rsidTr="003420CC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969" w:type="dxa"/>
            <w:gridSpan w:val="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968" w:type="dxa"/>
            <w:gridSpan w:val="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984" w:type="dxa"/>
          </w:tcPr>
          <w:p w:rsidR="00432309" w:rsidRPr="00D0319F" w:rsidRDefault="00432309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432309" w:rsidRPr="00D0319F" w:rsidRDefault="00432309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 w:val="restart"/>
            <w:vAlign w:val="center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vMerge w:val="restart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701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28,17</w:t>
            </w:r>
          </w:p>
        </w:tc>
        <w:tc>
          <w:tcPr>
            <w:tcW w:w="1984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20,19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12,92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13,94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1701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60,56</w:t>
            </w:r>
          </w:p>
        </w:tc>
        <w:tc>
          <w:tcPr>
            <w:tcW w:w="1984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51,86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49,44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48,06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701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11,27</w:t>
            </w:r>
          </w:p>
        </w:tc>
        <w:tc>
          <w:tcPr>
            <w:tcW w:w="1984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32,25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31,69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701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3,44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5,39</w:t>
            </w:r>
          </w:p>
        </w:tc>
        <w:tc>
          <w:tcPr>
            <w:tcW w:w="1984" w:type="dxa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6,31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45,21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14,61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15,78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50,56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40,92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27,79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26,97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33,21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10,08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9,93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44,1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37,28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1,89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7,41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9,51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44,56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25,93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35,56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10,37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2,78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4,88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71,62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38,89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43,29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36,11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41,29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22,22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10,54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16,89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8,42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57,33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43,89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44,44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36,19</w:t>
            </w:r>
          </w:p>
        </w:tc>
      </w:tr>
      <w:tr w:rsidR="00432309" w:rsidRPr="00D0319F" w:rsidTr="00432309">
        <w:trPr>
          <w:jc w:val="center"/>
        </w:trPr>
        <w:tc>
          <w:tcPr>
            <w:tcW w:w="1101" w:type="dxa"/>
            <w:vMerge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985" w:type="dxa"/>
            <w:shd w:val="clear" w:color="auto" w:fill="EEECE1" w:themeFill="background2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Pr="00D0319F" w:rsidRDefault="00432309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7,07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7,94</w:t>
            </w:r>
          </w:p>
        </w:tc>
        <w:tc>
          <w:tcPr>
            <w:tcW w:w="1984" w:type="dxa"/>
            <w:shd w:val="clear" w:color="auto" w:fill="FFFFFF" w:themeFill="background1"/>
          </w:tcPr>
          <w:p w:rsidR="00432309" w:rsidRDefault="003C6143" w:rsidP="004B52A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</w:tbl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2A3" w:rsidRDefault="004E578C" w:rsidP="008D04A0">
      <w:pPr>
        <w:tabs>
          <w:tab w:val="left" w:pos="4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5561">
        <w:rPr>
          <w:rFonts w:ascii="Times New Roman" w:hAnsi="Times New Roman" w:cs="Times New Roman"/>
          <w:sz w:val="28"/>
          <w:szCs w:val="28"/>
        </w:rPr>
        <w:t xml:space="preserve">  </w:t>
      </w:r>
      <w:r w:rsidR="00385561" w:rsidRPr="00385561">
        <w:rPr>
          <w:rFonts w:ascii="Times New Roman" w:hAnsi="Times New Roman" w:cs="Times New Roman"/>
          <w:sz w:val="28"/>
          <w:szCs w:val="28"/>
        </w:rPr>
        <w:t xml:space="preserve">В текущем году обучающиеся </w:t>
      </w:r>
      <w:r w:rsidR="003C6143">
        <w:rPr>
          <w:rFonts w:ascii="Times New Roman" w:hAnsi="Times New Roman" w:cs="Times New Roman"/>
          <w:sz w:val="28"/>
          <w:szCs w:val="28"/>
        </w:rPr>
        <w:t>шестых</w:t>
      </w:r>
      <w:r w:rsidR="00385561">
        <w:rPr>
          <w:rFonts w:ascii="Times New Roman" w:hAnsi="Times New Roman" w:cs="Times New Roman"/>
          <w:sz w:val="28"/>
          <w:szCs w:val="28"/>
        </w:rPr>
        <w:t xml:space="preserve"> классов выполняли работы </w:t>
      </w:r>
      <w:r w:rsidR="003C6143">
        <w:rPr>
          <w:rFonts w:ascii="Times New Roman" w:hAnsi="Times New Roman" w:cs="Times New Roman"/>
          <w:sz w:val="28"/>
          <w:szCs w:val="28"/>
        </w:rPr>
        <w:t>в соответствии с выборкой</w:t>
      </w:r>
      <w:r w:rsidR="00385561" w:rsidRPr="00385561">
        <w:rPr>
          <w:rFonts w:ascii="Times New Roman" w:hAnsi="Times New Roman" w:cs="Times New Roman"/>
          <w:sz w:val="28"/>
          <w:szCs w:val="28"/>
        </w:rPr>
        <w:t xml:space="preserve"> по шести предметам: матема</w:t>
      </w:r>
      <w:r w:rsidR="00385561">
        <w:rPr>
          <w:rFonts w:ascii="Times New Roman" w:hAnsi="Times New Roman" w:cs="Times New Roman"/>
          <w:sz w:val="28"/>
          <w:szCs w:val="28"/>
        </w:rPr>
        <w:t xml:space="preserve">тике, русскому языку, биологии, </w:t>
      </w:r>
      <w:r w:rsidR="00385561" w:rsidRPr="00385561">
        <w:rPr>
          <w:rFonts w:ascii="Times New Roman" w:hAnsi="Times New Roman" w:cs="Times New Roman"/>
          <w:sz w:val="28"/>
          <w:szCs w:val="28"/>
        </w:rPr>
        <w:t>истор</w:t>
      </w:r>
      <w:r w:rsidR="00385561">
        <w:rPr>
          <w:rFonts w:ascii="Times New Roman" w:hAnsi="Times New Roman" w:cs="Times New Roman"/>
          <w:sz w:val="28"/>
          <w:szCs w:val="28"/>
        </w:rPr>
        <w:t>ии, географии и обществознанию.</w:t>
      </w:r>
      <w:r w:rsidR="003C6143">
        <w:rPr>
          <w:rFonts w:ascii="Times New Roman" w:hAnsi="Times New Roman" w:cs="Times New Roman"/>
          <w:sz w:val="28"/>
          <w:szCs w:val="28"/>
        </w:rPr>
        <w:t xml:space="preserve">  Так в работе по биологии приняли участие четыре школы (МОУ </w:t>
      </w:r>
      <w:proofErr w:type="spellStart"/>
      <w:r w:rsidR="003C6143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3C6143">
        <w:rPr>
          <w:rFonts w:ascii="Times New Roman" w:hAnsi="Times New Roman" w:cs="Times New Roman"/>
          <w:sz w:val="28"/>
          <w:szCs w:val="28"/>
        </w:rPr>
        <w:t xml:space="preserve"> гимназии, МОУ «Лицей </w:t>
      </w:r>
      <w:proofErr w:type="gramStart"/>
      <w:r w:rsidR="003C61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143">
        <w:rPr>
          <w:rFonts w:ascii="Times New Roman" w:hAnsi="Times New Roman" w:cs="Times New Roman"/>
          <w:sz w:val="28"/>
          <w:szCs w:val="28"/>
        </w:rPr>
        <w:t>. Пучеж», МОУ «</w:t>
      </w:r>
      <w:proofErr w:type="spellStart"/>
      <w:r w:rsidR="003C6143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="003C6143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="003C6143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3C6143">
        <w:rPr>
          <w:rFonts w:ascii="Times New Roman" w:hAnsi="Times New Roman" w:cs="Times New Roman"/>
          <w:sz w:val="28"/>
          <w:szCs w:val="28"/>
        </w:rPr>
        <w:t xml:space="preserve"> школа»). Работу по истории выполняли обучающиеся МОУ «Лицей </w:t>
      </w:r>
      <w:proofErr w:type="gramStart"/>
      <w:r w:rsidR="003C61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143">
        <w:rPr>
          <w:rFonts w:ascii="Times New Roman" w:hAnsi="Times New Roman" w:cs="Times New Roman"/>
          <w:sz w:val="28"/>
          <w:szCs w:val="28"/>
        </w:rPr>
        <w:t xml:space="preserve">. Пучеж». Работу по географии - МОУ «Лицей </w:t>
      </w:r>
      <w:proofErr w:type="gramStart"/>
      <w:r w:rsidR="003C61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143">
        <w:rPr>
          <w:rFonts w:ascii="Times New Roman" w:hAnsi="Times New Roman" w:cs="Times New Roman"/>
          <w:sz w:val="28"/>
          <w:szCs w:val="28"/>
        </w:rPr>
        <w:t>. Пучеж»,  МОУ «</w:t>
      </w:r>
      <w:proofErr w:type="spellStart"/>
      <w:r w:rsidR="003C6143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3C6143">
        <w:rPr>
          <w:rFonts w:ascii="Times New Roman" w:hAnsi="Times New Roman" w:cs="Times New Roman"/>
          <w:sz w:val="28"/>
          <w:szCs w:val="28"/>
        </w:rPr>
        <w:t xml:space="preserve"> школа». </w:t>
      </w:r>
      <w:r w:rsidR="00385561" w:rsidRPr="003855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63948">
        <w:rPr>
          <w:rFonts w:ascii="Times New Roman" w:hAnsi="Times New Roman" w:cs="Times New Roman"/>
          <w:sz w:val="28"/>
          <w:szCs w:val="28"/>
        </w:rPr>
        <w:t>Пучежского района</w:t>
      </w:r>
      <w:r w:rsidR="00385561">
        <w:rPr>
          <w:rFonts w:ascii="Times New Roman" w:hAnsi="Times New Roman" w:cs="Times New Roman"/>
          <w:sz w:val="28"/>
          <w:szCs w:val="28"/>
        </w:rPr>
        <w:t xml:space="preserve"> в 2020 году можно выделить </w:t>
      </w:r>
      <w:r w:rsidR="00385561" w:rsidRPr="00385561">
        <w:rPr>
          <w:rFonts w:ascii="Times New Roman" w:hAnsi="Times New Roman" w:cs="Times New Roman"/>
          <w:sz w:val="28"/>
          <w:szCs w:val="28"/>
        </w:rPr>
        <w:t>несколько отрицательно направленных тенденц</w:t>
      </w:r>
      <w:r w:rsidR="00385561">
        <w:rPr>
          <w:rFonts w:ascii="Times New Roman" w:hAnsi="Times New Roman" w:cs="Times New Roman"/>
          <w:sz w:val="28"/>
          <w:szCs w:val="28"/>
        </w:rPr>
        <w:t xml:space="preserve">ий: увеличение доли участников, </w:t>
      </w:r>
      <w:r w:rsidR="00385561" w:rsidRPr="00385561">
        <w:rPr>
          <w:rFonts w:ascii="Times New Roman" w:hAnsi="Times New Roman" w:cs="Times New Roman"/>
          <w:sz w:val="28"/>
          <w:szCs w:val="28"/>
        </w:rPr>
        <w:t>получивших отметку «2», снижение доли учас</w:t>
      </w:r>
      <w:r w:rsidR="00385561">
        <w:rPr>
          <w:rFonts w:ascii="Times New Roman" w:hAnsi="Times New Roman" w:cs="Times New Roman"/>
          <w:sz w:val="28"/>
          <w:szCs w:val="28"/>
        </w:rPr>
        <w:t xml:space="preserve">тников, получивших отметку «5», </w:t>
      </w:r>
      <w:r w:rsidR="00385561" w:rsidRPr="00385561">
        <w:rPr>
          <w:rFonts w:ascii="Times New Roman" w:hAnsi="Times New Roman" w:cs="Times New Roman"/>
          <w:sz w:val="28"/>
          <w:szCs w:val="28"/>
        </w:rPr>
        <w:t>преобладание доли участников, получивших отметку «3»</w:t>
      </w:r>
      <w:r w:rsidR="008D04A0">
        <w:rPr>
          <w:rFonts w:ascii="Times New Roman" w:hAnsi="Times New Roman" w:cs="Times New Roman"/>
          <w:sz w:val="28"/>
          <w:szCs w:val="28"/>
        </w:rPr>
        <w:t>.</w:t>
      </w:r>
    </w:p>
    <w:p w:rsidR="005D1EFC" w:rsidRDefault="005D1EFC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4E578C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4A0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>Результаты ВПР</w:t>
      </w:r>
      <w:r w:rsidR="008D04A0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в 6-х классах </w:t>
      </w:r>
      <w:proofErr w:type="gramStart"/>
      <w:r w:rsidRPr="004B52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52A3" w:rsidRDefault="004B52A3" w:rsidP="008D04A0">
      <w:pPr>
        <w:tabs>
          <w:tab w:val="left" w:pos="2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Пучежском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D04A0">
        <w:rPr>
          <w:rFonts w:ascii="Times New Roman" w:hAnsi="Times New Roman" w:cs="Times New Roman"/>
          <w:b/>
          <w:sz w:val="28"/>
          <w:szCs w:val="28"/>
        </w:rPr>
        <w:t xml:space="preserve"> и Ивановской области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C6143">
        <w:rPr>
          <w:rFonts w:ascii="Times New Roman" w:hAnsi="Times New Roman" w:cs="Times New Roman"/>
          <w:b/>
          <w:sz w:val="28"/>
          <w:szCs w:val="28"/>
        </w:rPr>
        <w:t>три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8D04A0" w:rsidP="00D947AD">
      <w:pPr>
        <w:tabs>
          <w:tab w:val="left" w:pos="21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62825" cy="31146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52A3" w:rsidRDefault="004B52A3" w:rsidP="005D1EFC">
      <w:pPr>
        <w:tabs>
          <w:tab w:val="left" w:pos="12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B52A3">
        <w:rPr>
          <w:rFonts w:ascii="Times New Roman" w:hAnsi="Times New Roman" w:cs="Times New Roman"/>
          <w:sz w:val="28"/>
          <w:szCs w:val="28"/>
        </w:rPr>
        <w:t>По математике в текущем году доля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6394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</w:t>
      </w:r>
      <w:r w:rsidR="00604A20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4B52A3"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4A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604A20">
        <w:rPr>
          <w:rFonts w:ascii="Times New Roman" w:hAnsi="Times New Roman" w:cs="Times New Roman"/>
          <w:sz w:val="28"/>
          <w:szCs w:val="28"/>
        </w:rPr>
        <w:t xml:space="preserve"> по сравнению с 2020 годом и в 1,5 раза по  сравнению с 2019 годом 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604A20">
        <w:rPr>
          <w:rFonts w:ascii="Times New Roman" w:hAnsi="Times New Roman" w:cs="Times New Roman"/>
          <w:sz w:val="28"/>
          <w:szCs w:val="28"/>
        </w:rPr>
        <w:t xml:space="preserve">2021 году – 9,89%, </w:t>
      </w:r>
      <w:r>
        <w:rPr>
          <w:rFonts w:ascii="Times New Roman" w:hAnsi="Times New Roman" w:cs="Times New Roman"/>
          <w:sz w:val="28"/>
          <w:szCs w:val="28"/>
        </w:rPr>
        <w:t xml:space="preserve">2020 г. – </w:t>
      </w:r>
      <w:r w:rsidR="00663948">
        <w:rPr>
          <w:rFonts w:ascii="Times New Roman" w:hAnsi="Times New Roman" w:cs="Times New Roman"/>
          <w:sz w:val="28"/>
          <w:szCs w:val="28"/>
        </w:rPr>
        <w:t>28,17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8D04A0">
        <w:rPr>
          <w:rFonts w:ascii="Times New Roman" w:hAnsi="Times New Roman" w:cs="Times New Roman"/>
          <w:sz w:val="28"/>
          <w:szCs w:val="28"/>
        </w:rPr>
        <w:t>14,3</w:t>
      </w:r>
      <w:r w:rsidR="00604A20">
        <w:rPr>
          <w:rFonts w:ascii="Times New Roman" w:hAnsi="Times New Roman" w:cs="Times New Roman"/>
          <w:sz w:val="28"/>
          <w:szCs w:val="28"/>
        </w:rPr>
        <w:t>%), также обучающихся не справившихся с работой чуть меньше, чем по Ивановской области</w:t>
      </w:r>
      <w:r w:rsidR="00692F2B">
        <w:rPr>
          <w:rFonts w:ascii="Times New Roman" w:hAnsi="Times New Roman" w:cs="Times New Roman"/>
          <w:sz w:val="28"/>
          <w:szCs w:val="28"/>
        </w:rPr>
        <w:t xml:space="preserve"> (</w:t>
      </w:r>
      <w:r w:rsidR="00604A20">
        <w:rPr>
          <w:rFonts w:ascii="Times New Roman" w:hAnsi="Times New Roman" w:cs="Times New Roman"/>
          <w:sz w:val="28"/>
          <w:szCs w:val="28"/>
        </w:rPr>
        <w:t>13,94%)</w:t>
      </w:r>
      <w:r w:rsidRPr="004B5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2A3">
        <w:rPr>
          <w:rFonts w:ascii="Times New Roman" w:hAnsi="Times New Roman" w:cs="Times New Roman"/>
          <w:sz w:val="28"/>
          <w:szCs w:val="28"/>
        </w:rPr>
        <w:t xml:space="preserve"> Увеличилась и доля </w:t>
      </w:r>
      <w:proofErr w:type="gramStart"/>
      <w:r w:rsidRPr="004B52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Pr="004B52A3">
        <w:rPr>
          <w:rFonts w:ascii="Times New Roman" w:hAnsi="Times New Roman" w:cs="Times New Roman"/>
          <w:sz w:val="28"/>
          <w:szCs w:val="28"/>
        </w:rPr>
        <w:t>отметку</w:t>
      </w:r>
      <w:r w:rsidR="00604A20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4B52A3">
        <w:rPr>
          <w:rFonts w:ascii="Times New Roman" w:hAnsi="Times New Roman" w:cs="Times New Roman"/>
          <w:sz w:val="28"/>
          <w:szCs w:val="28"/>
        </w:rPr>
        <w:t xml:space="preserve">: в текущем году в </w:t>
      </w:r>
      <w:r w:rsidR="00663948">
        <w:rPr>
          <w:rFonts w:ascii="Times New Roman" w:hAnsi="Times New Roman" w:cs="Times New Roman"/>
          <w:sz w:val="28"/>
          <w:szCs w:val="28"/>
        </w:rPr>
        <w:t>Пучежском районе</w:t>
      </w:r>
      <w:r w:rsidRPr="004B52A3">
        <w:rPr>
          <w:rFonts w:ascii="Times New Roman" w:hAnsi="Times New Roman" w:cs="Times New Roman"/>
          <w:sz w:val="28"/>
          <w:szCs w:val="28"/>
        </w:rPr>
        <w:t xml:space="preserve"> </w:t>
      </w:r>
      <w:r w:rsidR="00604A20">
        <w:rPr>
          <w:rFonts w:ascii="Times New Roman" w:hAnsi="Times New Roman" w:cs="Times New Roman"/>
          <w:sz w:val="28"/>
          <w:szCs w:val="28"/>
        </w:rPr>
        <w:t xml:space="preserve"> доля таких обучающи</w:t>
      </w:r>
      <w:r w:rsidR="00692F2B">
        <w:rPr>
          <w:rFonts w:ascii="Times New Roman" w:hAnsi="Times New Roman" w:cs="Times New Roman"/>
          <w:sz w:val="28"/>
          <w:szCs w:val="28"/>
        </w:rPr>
        <w:t>х</w:t>
      </w:r>
      <w:r w:rsidR="00604A20">
        <w:rPr>
          <w:rFonts w:ascii="Times New Roman" w:hAnsi="Times New Roman" w:cs="Times New Roman"/>
          <w:sz w:val="28"/>
          <w:szCs w:val="28"/>
        </w:rPr>
        <w:t>ся</w:t>
      </w:r>
      <w:r w:rsidR="00692F2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04A20">
        <w:rPr>
          <w:rFonts w:ascii="Times New Roman" w:hAnsi="Times New Roman" w:cs="Times New Roman"/>
          <w:sz w:val="28"/>
          <w:szCs w:val="28"/>
        </w:rPr>
        <w:t>38,46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92F2B">
        <w:rPr>
          <w:rFonts w:ascii="Times New Roman" w:hAnsi="Times New Roman" w:cs="Times New Roman"/>
          <w:sz w:val="28"/>
          <w:szCs w:val="28"/>
        </w:rPr>
        <w:t>(в 2020 году – 11,27%, в 2019 году -36,4%).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2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92F2B">
        <w:rPr>
          <w:rFonts w:ascii="Times New Roman" w:hAnsi="Times New Roman" w:cs="Times New Roman"/>
          <w:sz w:val="28"/>
          <w:szCs w:val="28"/>
        </w:rPr>
        <w:t>втекущем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2B">
        <w:rPr>
          <w:rFonts w:ascii="Times New Roman" w:hAnsi="Times New Roman" w:cs="Times New Roman"/>
          <w:sz w:val="28"/>
          <w:szCs w:val="28"/>
        </w:rPr>
        <w:t xml:space="preserve">году увеличилась доля </w:t>
      </w:r>
      <w:proofErr w:type="gramStart"/>
      <w:r w:rsidR="00692F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2F2B">
        <w:rPr>
          <w:rFonts w:ascii="Times New Roman" w:hAnsi="Times New Roman" w:cs="Times New Roman"/>
          <w:sz w:val="28"/>
          <w:szCs w:val="28"/>
        </w:rPr>
        <w:t>, получивших за работу отлично – 4,4%, в прошлом году такие работы отсутствовали.</w:t>
      </w:r>
    </w:p>
    <w:p w:rsidR="004B52A3" w:rsidRP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Результаты ВПР по </w:t>
      </w:r>
      <w:r w:rsidR="00D947A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</w:p>
    <w:p w:rsidR="004B52A3" w:rsidRDefault="004B52A3" w:rsidP="004B52A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692F2B">
        <w:rPr>
          <w:rFonts w:ascii="Times New Roman" w:hAnsi="Times New Roman" w:cs="Times New Roman"/>
          <w:b/>
          <w:sz w:val="28"/>
          <w:szCs w:val="28"/>
        </w:rPr>
        <w:t>три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1EFC" w:rsidRDefault="005D1EFC" w:rsidP="00692F2B">
      <w:pPr>
        <w:tabs>
          <w:tab w:val="left" w:pos="2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7AD" w:rsidRPr="005D1EFC" w:rsidRDefault="005D1EFC" w:rsidP="005D1EFC">
      <w:pPr>
        <w:tabs>
          <w:tab w:val="left" w:pos="25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FC">
        <w:rPr>
          <w:rFonts w:ascii="Times New Roman" w:hAnsi="Times New Roman" w:cs="Times New Roman"/>
          <w:sz w:val="28"/>
          <w:szCs w:val="28"/>
        </w:rPr>
        <w:t>Результаты ВПР по русскому языку так же,  как и по другим предметам в данной параллели, свидетельствуют об увеличении доли обучающихся, получивших отметку «</w:t>
      </w:r>
      <w:r w:rsidR="001811EE">
        <w:rPr>
          <w:rFonts w:ascii="Times New Roman" w:hAnsi="Times New Roman" w:cs="Times New Roman"/>
          <w:sz w:val="28"/>
          <w:szCs w:val="28"/>
        </w:rPr>
        <w:t>5</w:t>
      </w:r>
      <w:r w:rsidRPr="005D1EFC">
        <w:rPr>
          <w:rFonts w:ascii="Times New Roman" w:hAnsi="Times New Roman" w:cs="Times New Roman"/>
          <w:sz w:val="28"/>
          <w:szCs w:val="28"/>
        </w:rPr>
        <w:t>», и снижении доли обучающихся, получивших отметку «</w:t>
      </w:r>
      <w:r w:rsidR="001811EE">
        <w:rPr>
          <w:rFonts w:ascii="Times New Roman" w:hAnsi="Times New Roman" w:cs="Times New Roman"/>
          <w:sz w:val="28"/>
          <w:szCs w:val="28"/>
        </w:rPr>
        <w:t>2</w:t>
      </w:r>
      <w:r w:rsidRPr="005D1EFC">
        <w:rPr>
          <w:rFonts w:ascii="Times New Roman" w:hAnsi="Times New Roman" w:cs="Times New Roman"/>
          <w:sz w:val="28"/>
          <w:szCs w:val="28"/>
        </w:rPr>
        <w:t xml:space="preserve">». В текущем году в районе прирост доли </w:t>
      </w:r>
      <w:proofErr w:type="gramStart"/>
      <w:r w:rsidRPr="005D1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EFC"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="001811EE">
        <w:rPr>
          <w:rFonts w:ascii="Times New Roman" w:hAnsi="Times New Roman" w:cs="Times New Roman"/>
          <w:sz w:val="28"/>
          <w:szCs w:val="28"/>
        </w:rPr>
        <w:t>отличную</w:t>
      </w:r>
      <w:r w:rsidRPr="005D1EFC">
        <w:rPr>
          <w:rFonts w:ascii="Times New Roman" w:hAnsi="Times New Roman" w:cs="Times New Roman"/>
          <w:sz w:val="28"/>
          <w:szCs w:val="28"/>
        </w:rPr>
        <w:t xml:space="preserve"> отметку, составил </w:t>
      </w:r>
      <w:r w:rsidR="001811EE">
        <w:rPr>
          <w:rFonts w:ascii="Times New Roman" w:hAnsi="Times New Roman" w:cs="Times New Roman"/>
          <w:sz w:val="28"/>
          <w:szCs w:val="28"/>
        </w:rPr>
        <w:t xml:space="preserve">6,5% </w:t>
      </w:r>
      <w:r w:rsidRPr="005D1EFC">
        <w:rPr>
          <w:rFonts w:ascii="Times New Roman" w:hAnsi="Times New Roman" w:cs="Times New Roman"/>
          <w:sz w:val="28"/>
          <w:szCs w:val="28"/>
        </w:rPr>
        <w:t xml:space="preserve">. Доля обучающихся, получивших </w:t>
      </w:r>
      <w:r w:rsidR="001811EE">
        <w:rPr>
          <w:rFonts w:ascii="Times New Roman" w:hAnsi="Times New Roman" w:cs="Times New Roman"/>
          <w:sz w:val="28"/>
          <w:szCs w:val="28"/>
        </w:rPr>
        <w:t>неудовлетворительную</w:t>
      </w:r>
      <w:r w:rsidRPr="005D1EFC">
        <w:rPr>
          <w:rFonts w:ascii="Times New Roman" w:hAnsi="Times New Roman" w:cs="Times New Roman"/>
          <w:sz w:val="28"/>
          <w:szCs w:val="28"/>
        </w:rPr>
        <w:t xml:space="preserve"> отметку, сократилась на </w:t>
      </w:r>
      <w:r w:rsidR="001811EE">
        <w:rPr>
          <w:rFonts w:ascii="Times New Roman" w:hAnsi="Times New Roman" w:cs="Times New Roman"/>
          <w:sz w:val="28"/>
          <w:szCs w:val="28"/>
        </w:rPr>
        <w:t>30,6</w:t>
      </w:r>
      <w:r w:rsidRPr="005D1EFC">
        <w:rPr>
          <w:rFonts w:ascii="Times New Roman" w:hAnsi="Times New Roman" w:cs="Times New Roman"/>
          <w:sz w:val="28"/>
          <w:szCs w:val="28"/>
        </w:rPr>
        <w:t>%.</w:t>
      </w:r>
    </w:p>
    <w:p w:rsidR="00D947AD" w:rsidRPr="005D1EFC" w:rsidRDefault="00D947AD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0" cy="28765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2F2B" w:rsidRDefault="00692F2B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EE" w:rsidRDefault="001811EE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A3" w:rsidRP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биологии (6 класс)</w:t>
      </w:r>
    </w:p>
    <w:p w:rsidR="004B52A3" w:rsidRDefault="004B52A3" w:rsidP="004B52A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1811EE">
        <w:rPr>
          <w:rFonts w:ascii="Times New Roman" w:hAnsi="Times New Roman" w:cs="Times New Roman"/>
          <w:b/>
          <w:sz w:val="28"/>
          <w:szCs w:val="28"/>
        </w:rPr>
        <w:t>три</w:t>
      </w:r>
      <w:r w:rsidRPr="004B52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Default="00074637" w:rsidP="005D1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05650" cy="28384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3A61" w:rsidRPr="00333A61" w:rsidRDefault="004B52A3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С работой по </w:t>
      </w:r>
      <w:proofErr w:type="gramStart"/>
      <w:r w:rsidR="00D947AD" w:rsidRPr="00D947AD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обучающиеся района в текущем году справились </w:t>
      </w:r>
      <w:r w:rsidR="001811EE">
        <w:rPr>
          <w:rFonts w:ascii="Times New Roman" w:hAnsi="Times New Roman" w:cs="Times New Roman"/>
          <w:sz w:val="28"/>
          <w:szCs w:val="28"/>
        </w:rPr>
        <w:t>лучше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 Подтверждением этого факта служит у</w:t>
      </w:r>
      <w:r w:rsidR="001811EE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в 2 раза доли участников, получивших отметку «2», и </w:t>
      </w:r>
      <w:r w:rsidR="001811EE">
        <w:rPr>
          <w:rFonts w:ascii="Times New Roman" w:hAnsi="Times New Roman" w:cs="Times New Roman"/>
          <w:sz w:val="28"/>
          <w:szCs w:val="28"/>
        </w:rPr>
        <w:t>есть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811EE">
        <w:rPr>
          <w:rFonts w:ascii="Times New Roman" w:hAnsi="Times New Roman" w:cs="Times New Roman"/>
          <w:sz w:val="28"/>
          <w:szCs w:val="28"/>
        </w:rPr>
        <w:t>и</w:t>
      </w:r>
      <w:r w:rsidR="00D947AD" w:rsidRPr="00D947AD">
        <w:rPr>
          <w:rFonts w:ascii="Times New Roman" w:hAnsi="Times New Roman" w:cs="Times New Roman"/>
          <w:sz w:val="28"/>
          <w:szCs w:val="28"/>
        </w:rPr>
        <w:t>, получивши</w:t>
      </w:r>
      <w:r w:rsidR="001811EE">
        <w:rPr>
          <w:rFonts w:ascii="Times New Roman" w:hAnsi="Times New Roman" w:cs="Times New Roman"/>
          <w:sz w:val="28"/>
          <w:szCs w:val="28"/>
        </w:rPr>
        <w:t>е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отметку «5». Качественная успеваемость в районе </w:t>
      </w:r>
      <w:r w:rsidR="0006766A">
        <w:rPr>
          <w:rFonts w:ascii="Times New Roman" w:hAnsi="Times New Roman" w:cs="Times New Roman"/>
          <w:sz w:val="28"/>
          <w:szCs w:val="28"/>
        </w:rPr>
        <w:t>немного увеличилась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 (в </w:t>
      </w:r>
      <w:r w:rsidR="0006766A">
        <w:rPr>
          <w:rFonts w:ascii="Times New Roman" w:hAnsi="Times New Roman" w:cs="Times New Roman"/>
          <w:sz w:val="28"/>
          <w:szCs w:val="28"/>
        </w:rPr>
        <w:t xml:space="preserve">2021 году – 26,42%, </w:t>
      </w:r>
      <w:r w:rsidR="00D947AD" w:rsidRPr="00D947AD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06766A">
        <w:rPr>
          <w:rFonts w:ascii="Times New Roman" w:hAnsi="Times New Roman" w:cs="Times New Roman"/>
          <w:sz w:val="28"/>
          <w:szCs w:val="28"/>
        </w:rPr>
        <w:t xml:space="preserve">– 25,35%, в 2019 году – 36,5%). В тоже время увеличилась доля </w:t>
      </w:r>
      <w:proofErr w:type="gramStart"/>
      <w:r w:rsidR="00067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766A">
        <w:rPr>
          <w:rFonts w:ascii="Times New Roman" w:hAnsi="Times New Roman" w:cs="Times New Roman"/>
          <w:sz w:val="28"/>
          <w:szCs w:val="28"/>
        </w:rPr>
        <w:t xml:space="preserve"> получивших удовлетворительный результат за работу на 12,96%.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>Результаты ВПР по истории (6 класс)</w:t>
      </w:r>
    </w:p>
    <w:p w:rsidR="00333A61" w:rsidRPr="00333A61" w:rsidRDefault="00333A61" w:rsidP="00333A6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1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06766A">
        <w:rPr>
          <w:rFonts w:ascii="Times New Roman" w:hAnsi="Times New Roman" w:cs="Times New Roman"/>
          <w:b/>
          <w:sz w:val="28"/>
          <w:szCs w:val="28"/>
        </w:rPr>
        <w:t>три</w:t>
      </w:r>
      <w:r w:rsidRPr="00333A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3A61" w:rsidRPr="00333A61" w:rsidRDefault="00333A61" w:rsidP="00333A6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7AD" w:rsidRDefault="00333A61" w:rsidP="00333A6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750" cy="31527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3A61" w:rsidRDefault="00333A61" w:rsidP="004B52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3075" w:rsidRDefault="00333A61" w:rsidP="005D1EF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A3" w:rsidRPr="004B52A3">
        <w:rPr>
          <w:rFonts w:ascii="Times New Roman" w:hAnsi="Times New Roman" w:cs="Times New Roman"/>
          <w:sz w:val="28"/>
          <w:szCs w:val="28"/>
        </w:rPr>
        <w:t>По истории в текущем году качественн</w:t>
      </w:r>
      <w:r w:rsidR="004B52A3">
        <w:rPr>
          <w:rFonts w:ascii="Times New Roman" w:hAnsi="Times New Roman" w:cs="Times New Roman"/>
          <w:sz w:val="28"/>
          <w:szCs w:val="28"/>
        </w:rPr>
        <w:t xml:space="preserve">ая успеваемость </w:t>
      </w:r>
      <w:r w:rsidR="0006766A">
        <w:rPr>
          <w:rFonts w:ascii="Times New Roman" w:hAnsi="Times New Roman" w:cs="Times New Roman"/>
          <w:sz w:val="28"/>
          <w:szCs w:val="28"/>
        </w:rPr>
        <w:t xml:space="preserve">составила 25,93% 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. </w:t>
      </w:r>
      <w:r w:rsidR="0006766A">
        <w:rPr>
          <w:rFonts w:ascii="Times New Roman" w:hAnsi="Times New Roman" w:cs="Times New Roman"/>
          <w:sz w:val="28"/>
          <w:szCs w:val="28"/>
        </w:rPr>
        <w:t xml:space="preserve">Это 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 объясняется увеличением на </w:t>
      </w:r>
      <w:r w:rsidR="0006766A">
        <w:rPr>
          <w:rFonts w:ascii="Times New Roman" w:hAnsi="Times New Roman" w:cs="Times New Roman"/>
          <w:sz w:val="28"/>
          <w:szCs w:val="28"/>
        </w:rPr>
        <w:t>2,67</w:t>
      </w:r>
      <w:r w:rsidR="004B52A3">
        <w:rPr>
          <w:rFonts w:ascii="Times New Roman" w:hAnsi="Times New Roman" w:cs="Times New Roman"/>
          <w:sz w:val="28"/>
          <w:szCs w:val="28"/>
        </w:rPr>
        <w:t xml:space="preserve">% доли обучающихся, получивших </w:t>
      </w:r>
      <w:r w:rsidR="000A5C5B">
        <w:rPr>
          <w:rFonts w:ascii="Times New Roman" w:hAnsi="Times New Roman" w:cs="Times New Roman"/>
          <w:sz w:val="28"/>
          <w:szCs w:val="28"/>
        </w:rPr>
        <w:t xml:space="preserve">отметку «3». </w:t>
      </w:r>
      <w:r w:rsidR="004B52A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3075">
        <w:rPr>
          <w:rFonts w:ascii="Times New Roman" w:hAnsi="Times New Roman" w:cs="Times New Roman"/>
          <w:sz w:val="28"/>
          <w:szCs w:val="28"/>
        </w:rPr>
        <w:t>доля обучающихся рай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она, получивших отметку </w:t>
      </w:r>
      <w:r w:rsidR="004B52A3">
        <w:rPr>
          <w:rFonts w:ascii="Times New Roman" w:hAnsi="Times New Roman" w:cs="Times New Roman"/>
          <w:sz w:val="28"/>
          <w:szCs w:val="28"/>
        </w:rPr>
        <w:t xml:space="preserve">«5», сократилась </w:t>
      </w:r>
      <w:r w:rsidR="0006766A">
        <w:rPr>
          <w:rFonts w:ascii="Times New Roman" w:hAnsi="Times New Roman" w:cs="Times New Roman"/>
          <w:sz w:val="28"/>
          <w:szCs w:val="28"/>
        </w:rPr>
        <w:t>до нуля</w:t>
      </w:r>
      <w:r w:rsidR="004B52A3">
        <w:rPr>
          <w:rFonts w:ascii="Times New Roman" w:hAnsi="Times New Roman" w:cs="Times New Roman"/>
          <w:sz w:val="28"/>
          <w:szCs w:val="28"/>
        </w:rPr>
        <w:t xml:space="preserve"> </w:t>
      </w:r>
      <w:r w:rsidR="004B52A3" w:rsidRPr="004B52A3">
        <w:rPr>
          <w:rFonts w:ascii="Times New Roman" w:hAnsi="Times New Roman" w:cs="Times New Roman"/>
          <w:sz w:val="28"/>
          <w:szCs w:val="28"/>
        </w:rPr>
        <w:t>по сравнению с предыдущим годом (</w:t>
      </w:r>
      <w:r w:rsidR="0006766A">
        <w:rPr>
          <w:rFonts w:ascii="Times New Roman" w:hAnsi="Times New Roman" w:cs="Times New Roman"/>
          <w:sz w:val="28"/>
          <w:szCs w:val="28"/>
        </w:rPr>
        <w:t xml:space="preserve">в 2021 году – 0%, 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A5C5B">
        <w:rPr>
          <w:rFonts w:ascii="Times New Roman" w:hAnsi="Times New Roman" w:cs="Times New Roman"/>
          <w:sz w:val="28"/>
          <w:szCs w:val="28"/>
        </w:rPr>
        <w:t>2,67</w:t>
      </w:r>
      <w:r w:rsidR="004B52A3"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10,4</w:t>
      </w:r>
      <w:r w:rsidR="004B52A3"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D83075" w:rsidRP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>Результаты ВПР по географии (6 класс)</w:t>
      </w:r>
    </w:p>
    <w:p w:rsidR="00D83075" w:rsidRDefault="00D83075" w:rsidP="00D8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7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83075">
        <w:rPr>
          <w:rFonts w:ascii="Times New Roman" w:hAnsi="Times New Roman" w:cs="Times New Roman"/>
          <w:b/>
          <w:sz w:val="28"/>
          <w:szCs w:val="28"/>
        </w:rPr>
        <w:t>Пучжском</w:t>
      </w:r>
      <w:proofErr w:type="spellEnd"/>
      <w:r w:rsidRPr="00D83075">
        <w:rPr>
          <w:rFonts w:ascii="Times New Roman" w:hAnsi="Times New Roman" w:cs="Times New Roman"/>
          <w:b/>
          <w:sz w:val="28"/>
          <w:szCs w:val="28"/>
        </w:rPr>
        <w:t xml:space="preserve"> районе и Ивановской области за </w:t>
      </w:r>
      <w:r w:rsidR="00CD4824">
        <w:rPr>
          <w:rFonts w:ascii="Times New Roman" w:hAnsi="Times New Roman" w:cs="Times New Roman"/>
          <w:b/>
          <w:sz w:val="28"/>
          <w:szCs w:val="28"/>
        </w:rPr>
        <w:t>три</w:t>
      </w:r>
      <w:r w:rsidRPr="00D83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D83075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325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3075" w:rsidRDefault="00D83075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tabs>
          <w:tab w:val="left" w:pos="30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2A3">
        <w:rPr>
          <w:rFonts w:ascii="Times New Roman" w:hAnsi="Times New Roman" w:cs="Times New Roman"/>
          <w:sz w:val="28"/>
          <w:szCs w:val="28"/>
        </w:rPr>
        <w:t xml:space="preserve">По географии доля участников </w:t>
      </w:r>
      <w:r w:rsidR="000A5C5B">
        <w:rPr>
          <w:rFonts w:ascii="Times New Roman" w:hAnsi="Times New Roman" w:cs="Times New Roman"/>
          <w:sz w:val="28"/>
          <w:szCs w:val="28"/>
        </w:rPr>
        <w:t>района</w:t>
      </w:r>
      <w:r w:rsidRPr="004B52A3">
        <w:rPr>
          <w:rFonts w:ascii="Times New Roman" w:hAnsi="Times New Roman" w:cs="Times New Roman"/>
          <w:sz w:val="28"/>
          <w:szCs w:val="28"/>
        </w:rPr>
        <w:t>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A3">
        <w:rPr>
          <w:rFonts w:ascii="Times New Roman" w:hAnsi="Times New Roman" w:cs="Times New Roman"/>
          <w:sz w:val="28"/>
          <w:szCs w:val="28"/>
        </w:rPr>
        <w:t xml:space="preserve">неудовлетворительную отметку, </w:t>
      </w:r>
      <w:r w:rsidR="00CD4824">
        <w:rPr>
          <w:rFonts w:ascii="Times New Roman" w:hAnsi="Times New Roman" w:cs="Times New Roman"/>
          <w:sz w:val="28"/>
          <w:szCs w:val="28"/>
        </w:rPr>
        <w:t>практически не изменилась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4824">
        <w:rPr>
          <w:rFonts w:ascii="Times New Roman" w:hAnsi="Times New Roman" w:cs="Times New Roman"/>
          <w:sz w:val="28"/>
          <w:szCs w:val="28"/>
        </w:rPr>
        <w:t xml:space="preserve">в 2021 году – 2,78%, </w:t>
      </w: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A5C5B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Pr="004B52A3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0A5C5B">
        <w:rPr>
          <w:rFonts w:ascii="Times New Roman" w:hAnsi="Times New Roman" w:cs="Times New Roman"/>
          <w:sz w:val="28"/>
          <w:szCs w:val="28"/>
        </w:rPr>
        <w:t>5,2</w:t>
      </w:r>
      <w:r w:rsidRPr="004B52A3">
        <w:rPr>
          <w:rFonts w:ascii="Times New Roman" w:hAnsi="Times New Roman" w:cs="Times New Roman"/>
          <w:sz w:val="28"/>
          <w:szCs w:val="28"/>
        </w:rPr>
        <w:t xml:space="preserve">%). Значительно </w:t>
      </w:r>
      <w:r w:rsidR="00CD4824">
        <w:rPr>
          <w:rFonts w:ascii="Times New Roman" w:hAnsi="Times New Roman" w:cs="Times New Roman"/>
          <w:sz w:val="28"/>
          <w:szCs w:val="28"/>
        </w:rPr>
        <w:t>уменьшилась</w:t>
      </w:r>
      <w:r>
        <w:rPr>
          <w:rFonts w:ascii="Times New Roman" w:hAnsi="Times New Roman" w:cs="Times New Roman"/>
          <w:sz w:val="28"/>
          <w:szCs w:val="28"/>
        </w:rPr>
        <w:t xml:space="preserve"> доля обучающихся, получивших </w:t>
      </w:r>
      <w:r w:rsidRPr="004B52A3">
        <w:rPr>
          <w:rFonts w:ascii="Times New Roman" w:hAnsi="Times New Roman" w:cs="Times New Roman"/>
          <w:sz w:val="28"/>
          <w:szCs w:val="28"/>
        </w:rPr>
        <w:t xml:space="preserve">отметку «3»: прирост составил </w:t>
      </w:r>
      <w:r w:rsidR="00CD4824">
        <w:rPr>
          <w:rFonts w:ascii="Times New Roman" w:hAnsi="Times New Roman" w:cs="Times New Roman"/>
          <w:sz w:val="28"/>
          <w:szCs w:val="28"/>
        </w:rPr>
        <w:t>32,73</w:t>
      </w:r>
      <w:r w:rsidRPr="004B52A3">
        <w:rPr>
          <w:rFonts w:ascii="Times New Roman" w:hAnsi="Times New Roman" w:cs="Times New Roman"/>
          <w:sz w:val="28"/>
          <w:szCs w:val="28"/>
        </w:rPr>
        <w:t>% (</w:t>
      </w:r>
      <w:r w:rsidR="00CD4824">
        <w:rPr>
          <w:rFonts w:ascii="Times New Roman" w:hAnsi="Times New Roman" w:cs="Times New Roman"/>
          <w:sz w:val="28"/>
          <w:szCs w:val="28"/>
        </w:rPr>
        <w:t xml:space="preserve">в 2021 году – 38,89%, </w:t>
      </w:r>
      <w:r w:rsidRPr="004B52A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году – </w:t>
      </w:r>
      <w:r w:rsidR="000A5C5B">
        <w:rPr>
          <w:rFonts w:ascii="Times New Roman" w:hAnsi="Times New Roman" w:cs="Times New Roman"/>
          <w:sz w:val="28"/>
          <w:szCs w:val="28"/>
        </w:rPr>
        <w:t>71,62</w:t>
      </w:r>
      <w:r>
        <w:rPr>
          <w:rFonts w:ascii="Times New Roman" w:hAnsi="Times New Roman" w:cs="Times New Roman"/>
          <w:sz w:val="28"/>
          <w:szCs w:val="28"/>
        </w:rPr>
        <w:t>%, в 2019 году –</w:t>
      </w:r>
      <w:r w:rsidR="000A5C5B">
        <w:rPr>
          <w:rFonts w:ascii="Times New Roman" w:hAnsi="Times New Roman" w:cs="Times New Roman"/>
          <w:sz w:val="28"/>
          <w:szCs w:val="28"/>
        </w:rPr>
        <w:t>50,6</w:t>
      </w:r>
      <w:r w:rsidRPr="004B52A3">
        <w:rPr>
          <w:rFonts w:ascii="Times New Roman" w:hAnsi="Times New Roman" w:cs="Times New Roman"/>
          <w:sz w:val="28"/>
          <w:szCs w:val="28"/>
        </w:rPr>
        <w:t>%). Доля участников, получивших отметку «5»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482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илась </w:t>
      </w:r>
      <w:r w:rsidR="00CD4824">
        <w:rPr>
          <w:rFonts w:ascii="Times New Roman" w:hAnsi="Times New Roman" w:cs="Times New Roman"/>
          <w:sz w:val="28"/>
          <w:szCs w:val="28"/>
        </w:rPr>
        <w:t>на 20,87%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4824">
        <w:rPr>
          <w:rFonts w:ascii="Times New Roman" w:hAnsi="Times New Roman" w:cs="Times New Roman"/>
          <w:sz w:val="28"/>
          <w:szCs w:val="28"/>
        </w:rPr>
        <w:t xml:space="preserve">в 2021 году – 22,22%,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4B52A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A5C5B">
        <w:rPr>
          <w:rFonts w:ascii="Times New Roman" w:hAnsi="Times New Roman" w:cs="Times New Roman"/>
          <w:sz w:val="28"/>
          <w:szCs w:val="28"/>
        </w:rPr>
        <w:t>1,35</w:t>
      </w:r>
      <w:r w:rsidRPr="004B52A3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0A5C5B">
        <w:rPr>
          <w:rFonts w:ascii="Times New Roman" w:hAnsi="Times New Roman" w:cs="Times New Roman"/>
          <w:sz w:val="28"/>
          <w:szCs w:val="28"/>
        </w:rPr>
        <w:t>7,8</w:t>
      </w:r>
      <w:r w:rsidRPr="004B52A3">
        <w:rPr>
          <w:rFonts w:ascii="Times New Roman" w:hAnsi="Times New Roman" w:cs="Times New Roman"/>
          <w:sz w:val="28"/>
          <w:szCs w:val="28"/>
        </w:rPr>
        <w:t>%).</w:t>
      </w:r>
    </w:p>
    <w:p w:rsidR="004B52A3" w:rsidRP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4B52A3" w:rsidRDefault="004B52A3" w:rsidP="004B52A3">
      <w:pPr>
        <w:rPr>
          <w:rFonts w:ascii="Times New Roman" w:hAnsi="Times New Roman" w:cs="Times New Roman"/>
          <w:sz w:val="28"/>
          <w:szCs w:val="28"/>
        </w:rPr>
      </w:pPr>
    </w:p>
    <w:p w:rsidR="00CD4824" w:rsidRDefault="00CD4824" w:rsidP="005D1EFC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24" w:rsidRDefault="00CD4824" w:rsidP="005D1EFC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Default="004B52A3" w:rsidP="005D1EFC">
      <w:pPr>
        <w:tabs>
          <w:tab w:val="left" w:pos="41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A3">
        <w:rPr>
          <w:rFonts w:ascii="Times New Roman" w:hAnsi="Times New Roman" w:cs="Times New Roman"/>
          <w:b/>
          <w:sz w:val="28"/>
          <w:szCs w:val="28"/>
        </w:rPr>
        <w:cr/>
      </w:r>
    </w:p>
    <w:p w:rsidR="004B52A3" w:rsidRP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обществознанию (6 класс)</w:t>
      </w:r>
    </w:p>
    <w:p w:rsidR="00A267C6" w:rsidRDefault="004B52A3" w:rsidP="00A267C6">
      <w:pPr>
        <w:tabs>
          <w:tab w:val="left" w:pos="57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7C6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CD4824">
        <w:rPr>
          <w:rFonts w:ascii="Times New Roman" w:hAnsi="Times New Roman" w:cs="Times New Roman"/>
          <w:b/>
          <w:sz w:val="28"/>
          <w:szCs w:val="28"/>
        </w:rPr>
        <w:t>три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A267C6" w:rsidRDefault="00D83075" w:rsidP="00D8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6755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67C6" w:rsidRDefault="009E0C3C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При анализе результатов ВПР в </w:t>
      </w:r>
      <w:r w:rsidR="00AF5427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 по обществознанию прослеживаются все тенденции, характерные для данной параллели: у</w:t>
      </w:r>
      <w:r w:rsidR="0095332E">
        <w:rPr>
          <w:rFonts w:ascii="Times New Roman" w:hAnsi="Times New Roman" w:cs="Times New Roman"/>
          <w:sz w:val="28"/>
          <w:szCs w:val="28"/>
        </w:rPr>
        <w:t>меньш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ение доли обучающихся, получивших отметку «2» – с </w:t>
      </w:r>
      <w:r w:rsidR="0095332E">
        <w:rPr>
          <w:rFonts w:ascii="Times New Roman" w:hAnsi="Times New Roman" w:cs="Times New Roman"/>
          <w:sz w:val="28"/>
          <w:szCs w:val="28"/>
        </w:rPr>
        <w:t xml:space="preserve">17,33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% до </w:t>
      </w:r>
      <w:r w:rsidR="0095332E">
        <w:rPr>
          <w:rFonts w:ascii="Times New Roman" w:hAnsi="Times New Roman" w:cs="Times New Roman"/>
          <w:sz w:val="28"/>
          <w:szCs w:val="28"/>
        </w:rPr>
        <w:t xml:space="preserve">3,17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%; </w:t>
      </w:r>
      <w:r w:rsidR="0095332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 доли участников, получивших отметку «5» – с </w:t>
      </w:r>
      <w:r w:rsidR="00AF5427">
        <w:rPr>
          <w:rFonts w:ascii="Times New Roman" w:hAnsi="Times New Roman" w:cs="Times New Roman"/>
          <w:sz w:val="28"/>
          <w:szCs w:val="28"/>
        </w:rPr>
        <w:t>2,67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% до </w:t>
      </w:r>
      <w:r w:rsidR="0095332E">
        <w:rPr>
          <w:rFonts w:ascii="Times New Roman" w:hAnsi="Times New Roman" w:cs="Times New Roman"/>
          <w:sz w:val="28"/>
          <w:szCs w:val="28"/>
        </w:rPr>
        <w:t>7,94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%; </w:t>
      </w:r>
      <w:r w:rsidR="0095332E">
        <w:rPr>
          <w:rFonts w:ascii="Times New Roman" w:hAnsi="Times New Roman" w:cs="Times New Roman"/>
          <w:sz w:val="28"/>
          <w:szCs w:val="28"/>
        </w:rPr>
        <w:t xml:space="preserve">одинаковая 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 дол</w:t>
      </w:r>
      <w:r w:rsidR="0095332E">
        <w:rPr>
          <w:rFonts w:ascii="Times New Roman" w:hAnsi="Times New Roman" w:cs="Times New Roman"/>
          <w:sz w:val="28"/>
          <w:szCs w:val="28"/>
        </w:rPr>
        <w:t>я</w:t>
      </w:r>
      <w:r w:rsidR="00D83075" w:rsidRPr="00D83075">
        <w:rPr>
          <w:rFonts w:ascii="Times New Roman" w:hAnsi="Times New Roman" w:cs="Times New Roman"/>
          <w:sz w:val="28"/>
          <w:szCs w:val="28"/>
        </w:rPr>
        <w:t xml:space="preserve"> участников, получивших отметку «3» – </w:t>
      </w:r>
      <w:r w:rsidR="0095332E">
        <w:rPr>
          <w:rFonts w:ascii="Times New Roman" w:hAnsi="Times New Roman" w:cs="Times New Roman"/>
          <w:sz w:val="28"/>
          <w:szCs w:val="28"/>
        </w:rPr>
        <w:t>44,44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D1EFC" w:rsidRDefault="005D1EFC" w:rsidP="005D1EFC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27" w:rsidRDefault="00AF5427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27" w:rsidRDefault="00AF5427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27" w:rsidRDefault="00AF5427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27" w:rsidRDefault="00AF5427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lastRenderedPageBreak/>
        <w:t>Сопоставительный анализ результатов ВПР по программе 7 класса</w:t>
      </w:r>
    </w:p>
    <w:p w:rsidR="005D1EFC" w:rsidRDefault="00A267C6" w:rsidP="004E578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3AE1">
        <w:rPr>
          <w:rFonts w:ascii="Times New Roman" w:hAnsi="Times New Roman" w:cs="Times New Roman"/>
          <w:b/>
          <w:sz w:val="28"/>
          <w:szCs w:val="28"/>
        </w:rPr>
        <w:t>три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учебных года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5D1EFC" w:rsidRPr="009E0C3C" w:rsidRDefault="005D1EFC" w:rsidP="009E0C3C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2" w:type="dxa"/>
        <w:jc w:val="center"/>
        <w:tblLayout w:type="fixed"/>
        <w:tblLook w:val="04A0"/>
      </w:tblPr>
      <w:tblGrid>
        <w:gridCol w:w="1242"/>
        <w:gridCol w:w="1418"/>
        <w:gridCol w:w="1701"/>
        <w:gridCol w:w="1843"/>
        <w:gridCol w:w="1984"/>
        <w:gridCol w:w="1843"/>
        <w:gridCol w:w="1984"/>
        <w:gridCol w:w="1891"/>
        <w:gridCol w:w="93"/>
        <w:gridCol w:w="1733"/>
      </w:tblGrid>
      <w:tr w:rsidR="00CD3AE1" w:rsidRPr="00D0319F" w:rsidTr="00CD3AE1">
        <w:trPr>
          <w:jc w:val="center"/>
        </w:trPr>
        <w:tc>
          <w:tcPr>
            <w:tcW w:w="1242" w:type="dxa"/>
            <w:vMerge w:val="restart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1371" w:type="dxa"/>
            <w:gridSpan w:val="7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ВПР по отметкам, %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827" w:type="dxa"/>
            <w:gridSpan w:val="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717" w:type="dxa"/>
            <w:gridSpan w:val="3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1891" w:type="dxa"/>
          </w:tcPr>
          <w:p w:rsidR="00CD3AE1" w:rsidRPr="00D0319F" w:rsidRDefault="00CD3AE1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826" w:type="dxa"/>
            <w:gridSpan w:val="2"/>
          </w:tcPr>
          <w:p w:rsidR="00CD3AE1" w:rsidRPr="00D0319F" w:rsidRDefault="00CD3AE1" w:rsidP="003420CC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 w:val="restart"/>
            <w:vAlign w:val="center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  <w:vMerge w:val="restart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984" w:type="dxa"/>
            <w:gridSpan w:val="2"/>
          </w:tcPr>
          <w:p w:rsidR="00CD3AE1" w:rsidRDefault="0038438E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8,97</w:t>
            </w:r>
          </w:p>
        </w:tc>
        <w:tc>
          <w:tcPr>
            <w:tcW w:w="1733" w:type="dxa"/>
          </w:tcPr>
          <w:p w:rsidR="00CD3AE1" w:rsidRDefault="0038438E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11,22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64,62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50,87</w:t>
            </w:r>
          </w:p>
        </w:tc>
        <w:tc>
          <w:tcPr>
            <w:tcW w:w="1984" w:type="dxa"/>
            <w:gridSpan w:val="2"/>
          </w:tcPr>
          <w:p w:rsidR="00CD3AE1" w:rsidRDefault="0038438E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53,85</w:t>
            </w:r>
          </w:p>
        </w:tc>
        <w:tc>
          <w:tcPr>
            <w:tcW w:w="1733" w:type="dxa"/>
          </w:tcPr>
          <w:p w:rsidR="00CD3AE1" w:rsidRDefault="0038438E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50,93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18,46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25,15</w:t>
            </w:r>
          </w:p>
        </w:tc>
        <w:tc>
          <w:tcPr>
            <w:tcW w:w="1984" w:type="dxa"/>
            <w:gridSpan w:val="2"/>
          </w:tcPr>
          <w:p w:rsidR="00CD3AE1" w:rsidRDefault="0038438E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32,05</w:t>
            </w:r>
          </w:p>
        </w:tc>
        <w:tc>
          <w:tcPr>
            <w:tcW w:w="1733" w:type="dxa"/>
          </w:tcPr>
          <w:p w:rsidR="00CD3AE1" w:rsidRDefault="00D9530C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29,07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3,08</w:t>
            </w:r>
          </w:p>
        </w:tc>
        <w:tc>
          <w:tcPr>
            <w:tcW w:w="1984" w:type="dxa"/>
          </w:tcPr>
          <w:p w:rsidR="00CD3AE1" w:rsidRPr="00D0319F" w:rsidRDefault="00CD3AE1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5,78</w:t>
            </w:r>
          </w:p>
        </w:tc>
        <w:tc>
          <w:tcPr>
            <w:tcW w:w="1984" w:type="dxa"/>
            <w:gridSpan w:val="2"/>
          </w:tcPr>
          <w:p w:rsidR="00CD3AE1" w:rsidRDefault="00236A6F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5,13</w:t>
            </w:r>
          </w:p>
        </w:tc>
        <w:tc>
          <w:tcPr>
            <w:tcW w:w="1733" w:type="dxa"/>
          </w:tcPr>
          <w:p w:rsidR="00CD3AE1" w:rsidRDefault="00236A6F" w:rsidP="00E15304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8,78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1984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</w:t>
            </w:r>
          </w:p>
        </w:tc>
        <w:tc>
          <w:tcPr>
            <w:tcW w:w="1984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36,07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46,33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63,16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46,84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984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34,43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24,69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23,68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31,02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3,28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2,63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5,96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16,42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17,67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9,33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51,97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14,93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26,51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33,18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7,46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23,08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8,86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58,46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49,11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62,03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45,14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26,58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34,91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6,45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2,53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10,55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26,56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18,57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7,14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11,35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61,8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61,66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59,32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16,92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21,43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23,57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1,43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5,77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ознание</w:t>
            </w: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25,42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8,97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11,69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59,32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52,38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61,54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50,61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15,25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24,09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24,36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5,13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25,76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19,73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9,46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12,44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48,48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54,23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48,65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49,91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21,21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21,01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36,49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29,09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5,41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8,56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D3AE1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D3AE1" w:rsidRPr="005D1EFC" w:rsidRDefault="00CD3AE1" w:rsidP="005D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32,86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33,01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10,96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20,72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37,14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46,58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46,31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27,14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19,77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35,62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26,46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  <w:tc>
          <w:tcPr>
            <w:tcW w:w="1984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5,02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6,85</w:t>
            </w:r>
          </w:p>
        </w:tc>
        <w:tc>
          <w:tcPr>
            <w:tcW w:w="1733" w:type="dxa"/>
            <w:shd w:val="clear" w:color="auto" w:fill="EEECE1" w:themeFill="background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6,51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34,54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23,18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49,92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48,88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15,38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23,46</w:t>
            </w:r>
          </w:p>
        </w:tc>
      </w:tr>
      <w:tr w:rsidR="00CD3AE1" w:rsidRPr="00D0319F" w:rsidTr="00CD3AE1">
        <w:trPr>
          <w:jc w:val="center"/>
        </w:trPr>
        <w:tc>
          <w:tcPr>
            <w:tcW w:w="1242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EEECE1" w:themeFill="background2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D3AE1" w:rsidRPr="00D0319F" w:rsidRDefault="00CD3AE1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984" w:type="dxa"/>
            <w:gridSpan w:val="2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CD3AE1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</w:t>
            </w:r>
          </w:p>
        </w:tc>
      </w:tr>
      <w:tr w:rsidR="00236A6F" w:rsidRPr="00D0319F" w:rsidTr="00CD3AE1">
        <w:trPr>
          <w:jc w:val="center"/>
        </w:trPr>
        <w:tc>
          <w:tcPr>
            <w:tcW w:w="1242" w:type="dxa"/>
            <w:vMerge w:val="restart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8 класс)</w:t>
            </w:r>
          </w:p>
        </w:tc>
        <w:tc>
          <w:tcPr>
            <w:tcW w:w="1701" w:type="dxa"/>
          </w:tcPr>
          <w:p w:rsidR="00236A6F" w:rsidRPr="00D0319F" w:rsidRDefault="00236A6F" w:rsidP="003420C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3" w:type="dxa"/>
            <w:shd w:val="clear" w:color="auto" w:fill="EEECE1" w:themeFill="background2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9,86</w:t>
            </w:r>
          </w:p>
        </w:tc>
      </w:tr>
      <w:tr w:rsidR="00236A6F" w:rsidRPr="00D0319F" w:rsidTr="00CD3AE1">
        <w:trPr>
          <w:jc w:val="center"/>
        </w:trPr>
        <w:tc>
          <w:tcPr>
            <w:tcW w:w="1242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A6F" w:rsidRPr="00D0319F" w:rsidRDefault="00236A6F" w:rsidP="003420C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3" w:type="dxa"/>
            <w:shd w:val="clear" w:color="auto" w:fill="EEECE1" w:themeFill="background2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36A6F" w:rsidRDefault="00D9530C" w:rsidP="00D9530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733" w:type="dxa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44,36</w:t>
            </w:r>
          </w:p>
        </w:tc>
      </w:tr>
      <w:tr w:rsidR="00236A6F" w:rsidRPr="00D0319F" w:rsidTr="00CD3AE1">
        <w:trPr>
          <w:jc w:val="center"/>
        </w:trPr>
        <w:tc>
          <w:tcPr>
            <w:tcW w:w="1242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A6F" w:rsidRPr="00D0319F" w:rsidRDefault="00236A6F" w:rsidP="003420C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43" w:type="dxa"/>
            <w:shd w:val="clear" w:color="auto" w:fill="EEECE1" w:themeFill="background2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38,57</w:t>
            </w:r>
          </w:p>
        </w:tc>
        <w:tc>
          <w:tcPr>
            <w:tcW w:w="1733" w:type="dxa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36,6</w:t>
            </w:r>
          </w:p>
        </w:tc>
      </w:tr>
      <w:tr w:rsidR="00236A6F" w:rsidRPr="00D0319F" w:rsidTr="00CD3AE1">
        <w:trPr>
          <w:jc w:val="center"/>
        </w:trPr>
        <w:tc>
          <w:tcPr>
            <w:tcW w:w="1242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A6F" w:rsidRPr="00D0319F" w:rsidRDefault="00236A6F" w:rsidP="003420C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shd w:val="clear" w:color="auto" w:fill="EEECE1" w:themeFill="background2"/>
          </w:tcPr>
          <w:p w:rsidR="00236A6F" w:rsidRPr="00D0319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A6F" w:rsidRDefault="00236A6F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  <w:tc>
          <w:tcPr>
            <w:tcW w:w="1733" w:type="dxa"/>
          </w:tcPr>
          <w:p w:rsidR="00236A6F" w:rsidRDefault="00D9530C" w:rsidP="005D1EFC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9,18</w:t>
            </w:r>
          </w:p>
        </w:tc>
      </w:tr>
    </w:tbl>
    <w:p w:rsidR="009E0C3C" w:rsidRDefault="00A267C6" w:rsidP="005D1EFC">
      <w:pPr>
        <w:shd w:val="clear" w:color="auto" w:fill="FFFFFF" w:themeFill="background1"/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11FE" w:rsidRDefault="009E0C3C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7C6">
        <w:rPr>
          <w:rFonts w:ascii="Times New Roman" w:hAnsi="Times New Roman" w:cs="Times New Roman"/>
          <w:sz w:val="28"/>
          <w:szCs w:val="28"/>
        </w:rPr>
        <w:t xml:space="preserve">  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В текущем году обучающиеся </w:t>
      </w:r>
      <w:r w:rsidR="00A777ED">
        <w:rPr>
          <w:rFonts w:ascii="Times New Roman" w:hAnsi="Times New Roman" w:cs="Times New Roman"/>
          <w:sz w:val="28"/>
          <w:szCs w:val="28"/>
        </w:rPr>
        <w:t>седьмых</w:t>
      </w:r>
      <w:r w:rsidR="00A267C6">
        <w:rPr>
          <w:rFonts w:ascii="Times New Roman" w:hAnsi="Times New Roman" w:cs="Times New Roman"/>
          <w:sz w:val="28"/>
          <w:szCs w:val="28"/>
        </w:rPr>
        <w:t xml:space="preserve"> классов выполняли работы </w:t>
      </w:r>
      <w:r w:rsidR="00A267C6" w:rsidRPr="00A267C6">
        <w:rPr>
          <w:rFonts w:ascii="Times New Roman" w:hAnsi="Times New Roman" w:cs="Times New Roman"/>
          <w:sz w:val="28"/>
          <w:szCs w:val="28"/>
        </w:rPr>
        <w:t>по восьми предметам: математике, русскому языку,</w:t>
      </w:r>
      <w:r w:rsidR="00A267C6" w:rsidRPr="00A267C6"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>биологии, истории, географии, обществознан</w:t>
      </w:r>
      <w:r w:rsidR="00A267C6">
        <w:rPr>
          <w:rFonts w:ascii="Times New Roman" w:hAnsi="Times New Roman" w:cs="Times New Roman"/>
          <w:sz w:val="28"/>
          <w:szCs w:val="28"/>
        </w:rPr>
        <w:t xml:space="preserve">ию, физике и иностранному языку </w:t>
      </w:r>
      <w:r>
        <w:rPr>
          <w:rFonts w:ascii="Times New Roman" w:hAnsi="Times New Roman" w:cs="Times New Roman"/>
          <w:sz w:val="28"/>
          <w:szCs w:val="28"/>
        </w:rPr>
        <w:t xml:space="preserve">(английский и </w:t>
      </w:r>
      <w:r w:rsidR="00D9530C">
        <w:rPr>
          <w:rFonts w:ascii="Times New Roman" w:hAnsi="Times New Roman" w:cs="Times New Roman"/>
          <w:sz w:val="28"/>
          <w:szCs w:val="28"/>
        </w:rPr>
        <w:t xml:space="preserve"> немецкий языки) и три школы выполняли работу по биологии по программе 8 класса: МОУ </w:t>
      </w:r>
      <w:proofErr w:type="spellStart"/>
      <w:r w:rsidR="00D9530C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D9530C">
        <w:rPr>
          <w:rFonts w:ascii="Times New Roman" w:hAnsi="Times New Roman" w:cs="Times New Roman"/>
          <w:sz w:val="28"/>
          <w:szCs w:val="28"/>
        </w:rPr>
        <w:t xml:space="preserve"> гимназия, МОУ «Лицей </w:t>
      </w:r>
      <w:proofErr w:type="gramStart"/>
      <w:r w:rsidR="00D953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530C">
        <w:rPr>
          <w:rFonts w:ascii="Times New Roman" w:hAnsi="Times New Roman" w:cs="Times New Roman"/>
          <w:sz w:val="28"/>
          <w:szCs w:val="28"/>
        </w:rPr>
        <w:t>. Пучеж», МОУ «</w:t>
      </w:r>
      <w:proofErr w:type="spellStart"/>
      <w:r w:rsidR="00D9530C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D9530C">
        <w:rPr>
          <w:rFonts w:ascii="Times New Roman" w:hAnsi="Times New Roman" w:cs="Times New Roman"/>
          <w:sz w:val="28"/>
          <w:szCs w:val="28"/>
        </w:rPr>
        <w:t xml:space="preserve"> школа».</w:t>
      </w:r>
      <w:r w:rsidR="00A267C6">
        <w:rPr>
          <w:rFonts w:ascii="Times New Roman" w:hAnsi="Times New Roman" w:cs="Times New Roman"/>
          <w:sz w:val="28"/>
          <w:szCs w:val="28"/>
        </w:rPr>
        <w:t xml:space="preserve"> 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A267C6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="00A267C6">
        <w:rPr>
          <w:rFonts w:ascii="Times New Roman" w:hAnsi="Times New Roman" w:cs="Times New Roman"/>
          <w:sz w:val="28"/>
          <w:szCs w:val="28"/>
        </w:rPr>
        <w:t xml:space="preserve"> по </w:t>
      </w:r>
      <w:r w:rsidR="00A267C6" w:rsidRPr="00A267C6">
        <w:rPr>
          <w:rFonts w:ascii="Times New Roman" w:hAnsi="Times New Roman" w:cs="Times New Roman"/>
          <w:sz w:val="28"/>
          <w:szCs w:val="28"/>
        </w:rPr>
        <w:t>соответствующим предметам с рез</w:t>
      </w:r>
      <w:r w:rsidR="00A267C6">
        <w:rPr>
          <w:rFonts w:ascii="Times New Roman" w:hAnsi="Times New Roman" w:cs="Times New Roman"/>
          <w:sz w:val="28"/>
          <w:szCs w:val="28"/>
        </w:rPr>
        <w:t xml:space="preserve">ультатами </w:t>
      </w:r>
      <w:r w:rsidRPr="009E0C3C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A26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анализе результатов ВПР рай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она </w:t>
      </w:r>
      <w:r w:rsidR="00A267C6">
        <w:rPr>
          <w:rFonts w:ascii="Times New Roman" w:hAnsi="Times New Roman" w:cs="Times New Roman"/>
          <w:sz w:val="28"/>
          <w:szCs w:val="28"/>
        </w:rPr>
        <w:t xml:space="preserve">по всем предметам зафиксирована </w:t>
      </w:r>
      <w:r w:rsidR="00D9530C">
        <w:rPr>
          <w:rFonts w:ascii="Times New Roman" w:hAnsi="Times New Roman" w:cs="Times New Roman"/>
          <w:sz w:val="28"/>
          <w:szCs w:val="28"/>
        </w:rPr>
        <w:t>положи</w:t>
      </w:r>
      <w:r w:rsidR="00A267C6" w:rsidRPr="00A267C6">
        <w:rPr>
          <w:rFonts w:ascii="Times New Roman" w:hAnsi="Times New Roman" w:cs="Times New Roman"/>
          <w:sz w:val="28"/>
          <w:szCs w:val="28"/>
        </w:rPr>
        <w:t>тельная динамика доли учас</w:t>
      </w:r>
      <w:r w:rsidR="00A267C6">
        <w:rPr>
          <w:rFonts w:ascii="Times New Roman" w:hAnsi="Times New Roman" w:cs="Times New Roman"/>
          <w:sz w:val="28"/>
          <w:szCs w:val="28"/>
        </w:rPr>
        <w:t xml:space="preserve">тников, получивших отметку «2». 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Сравнение результатов ВПР по математике (7 класс)</w:t>
      </w:r>
    </w:p>
    <w:p w:rsidR="00F411FE" w:rsidRPr="00F411FE" w:rsidRDefault="00F411FE" w:rsidP="00F411FE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D9530C">
        <w:rPr>
          <w:rFonts w:ascii="Times New Roman" w:hAnsi="Times New Roman" w:cs="Times New Roman"/>
          <w:b/>
          <w:sz w:val="28"/>
          <w:szCs w:val="28"/>
        </w:rPr>
        <w:t>три</w:t>
      </w:r>
      <w:r w:rsidRPr="00F411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11FE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C6" w:rsidRPr="00A267C6" w:rsidRDefault="00F411FE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При сравнении результатов работы по </w:t>
      </w:r>
      <w:r w:rsidR="00A267C6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9E0C3C">
        <w:rPr>
          <w:rFonts w:ascii="Times New Roman" w:hAnsi="Times New Roman" w:cs="Times New Roman"/>
          <w:sz w:val="28"/>
          <w:szCs w:val="28"/>
        </w:rPr>
        <w:t>Пучежском районе</w:t>
      </w:r>
      <w:r w:rsidR="00A267C6">
        <w:rPr>
          <w:rFonts w:ascii="Times New Roman" w:hAnsi="Times New Roman" w:cs="Times New Roman"/>
          <w:sz w:val="28"/>
          <w:szCs w:val="28"/>
        </w:rPr>
        <w:t xml:space="preserve"> </w:t>
      </w:r>
      <w:r w:rsidR="00D9530C">
        <w:rPr>
          <w:rFonts w:ascii="Times New Roman" w:hAnsi="Times New Roman" w:cs="Times New Roman"/>
          <w:sz w:val="28"/>
          <w:szCs w:val="28"/>
        </w:rPr>
        <w:t>за 2021</w:t>
      </w:r>
      <w:r w:rsidR="00A267C6" w:rsidRPr="00A267C6">
        <w:rPr>
          <w:rFonts w:ascii="Times New Roman" w:hAnsi="Times New Roman" w:cs="Times New Roman"/>
          <w:sz w:val="28"/>
          <w:szCs w:val="28"/>
        </w:rPr>
        <w:t xml:space="preserve"> и 2020 годы можно сделать следующие выводы: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lastRenderedPageBreak/>
        <w:t>1. Доля обучающихся, получивших</w:t>
      </w:r>
      <w:r>
        <w:rPr>
          <w:rFonts w:ascii="Times New Roman" w:hAnsi="Times New Roman" w:cs="Times New Roman"/>
          <w:sz w:val="28"/>
          <w:szCs w:val="28"/>
        </w:rPr>
        <w:t xml:space="preserve"> отметку «2», у</w:t>
      </w:r>
      <w:r w:rsidR="003420CC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илась </w:t>
      </w:r>
      <w:r w:rsidR="003420C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3420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420CC">
        <w:rPr>
          <w:rFonts w:ascii="Times New Roman" w:hAnsi="Times New Roman" w:cs="Times New Roman"/>
          <w:sz w:val="28"/>
          <w:szCs w:val="28"/>
        </w:rPr>
        <w:t>,88%</w:t>
      </w:r>
      <w:r w:rsidRPr="00A267C6">
        <w:rPr>
          <w:rFonts w:ascii="Times New Roman" w:hAnsi="Times New Roman" w:cs="Times New Roman"/>
          <w:sz w:val="28"/>
          <w:szCs w:val="28"/>
        </w:rPr>
        <w:t xml:space="preserve"> (</w:t>
      </w:r>
      <w:r w:rsidR="003420CC">
        <w:rPr>
          <w:rFonts w:ascii="Times New Roman" w:hAnsi="Times New Roman" w:cs="Times New Roman"/>
          <w:sz w:val="28"/>
          <w:szCs w:val="28"/>
        </w:rPr>
        <w:t xml:space="preserve">в 2021 году – 8,97%, </w:t>
      </w:r>
      <w:r w:rsidRPr="00A267C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411FE">
        <w:rPr>
          <w:rFonts w:ascii="Times New Roman" w:hAnsi="Times New Roman" w:cs="Times New Roman"/>
          <w:sz w:val="28"/>
          <w:szCs w:val="28"/>
        </w:rPr>
        <w:t>13,85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13,4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2. Доля обучающихся, получивших отм</w:t>
      </w:r>
      <w:r w:rsidR="00F411FE">
        <w:rPr>
          <w:rFonts w:ascii="Times New Roman" w:hAnsi="Times New Roman" w:cs="Times New Roman"/>
          <w:sz w:val="28"/>
          <w:szCs w:val="28"/>
        </w:rPr>
        <w:t xml:space="preserve">етку «5», </w:t>
      </w:r>
      <w:r w:rsidR="003420CC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F411FE">
        <w:rPr>
          <w:rFonts w:ascii="Times New Roman" w:hAnsi="Times New Roman" w:cs="Times New Roman"/>
          <w:sz w:val="28"/>
          <w:szCs w:val="28"/>
        </w:rPr>
        <w:t xml:space="preserve">в </w:t>
      </w:r>
      <w:r w:rsidR="003420CC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>раза (</w:t>
      </w:r>
      <w:r w:rsidR="003420CC">
        <w:rPr>
          <w:rFonts w:ascii="Times New Roman" w:hAnsi="Times New Roman" w:cs="Times New Roman"/>
          <w:sz w:val="28"/>
          <w:szCs w:val="28"/>
        </w:rPr>
        <w:t xml:space="preserve">в 2021 году – 5,13%, </w:t>
      </w:r>
      <w:r w:rsidRPr="00A267C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411FE">
        <w:rPr>
          <w:rFonts w:ascii="Times New Roman" w:hAnsi="Times New Roman" w:cs="Times New Roman"/>
          <w:sz w:val="28"/>
          <w:szCs w:val="28"/>
        </w:rPr>
        <w:t>3,08</w:t>
      </w:r>
      <w:r w:rsidRPr="00A267C6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411FE">
        <w:rPr>
          <w:rFonts w:ascii="Times New Roman" w:hAnsi="Times New Roman" w:cs="Times New Roman"/>
          <w:sz w:val="28"/>
          <w:szCs w:val="28"/>
        </w:rPr>
        <w:t>1,5</w:t>
      </w:r>
      <w:r w:rsidRPr="00A267C6">
        <w:rPr>
          <w:rFonts w:ascii="Times New Roman" w:hAnsi="Times New Roman" w:cs="Times New Roman"/>
          <w:sz w:val="28"/>
          <w:szCs w:val="28"/>
        </w:rPr>
        <w:t>%);</w:t>
      </w:r>
    </w:p>
    <w:p w:rsidR="00A267C6" w:rsidRP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3. Более половины (</w:t>
      </w:r>
      <w:r w:rsidR="003420CC">
        <w:rPr>
          <w:rFonts w:ascii="Times New Roman" w:hAnsi="Times New Roman" w:cs="Times New Roman"/>
          <w:sz w:val="28"/>
          <w:szCs w:val="28"/>
        </w:rPr>
        <w:t>53,85</w:t>
      </w:r>
      <w:r w:rsidRPr="00A267C6">
        <w:rPr>
          <w:rFonts w:ascii="Times New Roman" w:hAnsi="Times New Roman" w:cs="Times New Roman"/>
          <w:sz w:val="28"/>
          <w:szCs w:val="28"/>
        </w:rPr>
        <w:t>%)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получили за работу отметку </w:t>
      </w:r>
      <w:r w:rsidRPr="00A267C6">
        <w:rPr>
          <w:rFonts w:ascii="Times New Roman" w:hAnsi="Times New Roman" w:cs="Times New Roman"/>
          <w:sz w:val="28"/>
          <w:szCs w:val="28"/>
        </w:rPr>
        <w:t>«3», в предыдущем г</w:t>
      </w:r>
      <w:r>
        <w:rPr>
          <w:rFonts w:ascii="Times New Roman" w:hAnsi="Times New Roman" w:cs="Times New Roman"/>
          <w:sz w:val="28"/>
          <w:szCs w:val="28"/>
        </w:rPr>
        <w:t xml:space="preserve">оду доля участников, получивших </w:t>
      </w:r>
      <w:r w:rsidRPr="00A267C6">
        <w:rPr>
          <w:rFonts w:ascii="Times New Roman" w:hAnsi="Times New Roman" w:cs="Times New Roman"/>
          <w:sz w:val="28"/>
          <w:szCs w:val="28"/>
        </w:rPr>
        <w:t xml:space="preserve">удовлетворительную отметку, составила </w:t>
      </w:r>
      <w:r w:rsidR="003420CC">
        <w:rPr>
          <w:rFonts w:ascii="Times New Roman" w:hAnsi="Times New Roman" w:cs="Times New Roman"/>
          <w:sz w:val="28"/>
          <w:szCs w:val="28"/>
        </w:rPr>
        <w:t>64,62</w:t>
      </w:r>
      <w:r w:rsidRPr="00A267C6">
        <w:rPr>
          <w:rFonts w:ascii="Times New Roman" w:hAnsi="Times New Roman" w:cs="Times New Roman"/>
          <w:sz w:val="28"/>
          <w:szCs w:val="28"/>
        </w:rPr>
        <w:t>%;</w:t>
      </w:r>
    </w:p>
    <w:p w:rsidR="00A267C6" w:rsidRDefault="00A267C6" w:rsidP="00F411FE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 xml:space="preserve">4. Уровень качественной успеваемости </w:t>
      </w:r>
      <w:r w:rsidR="003420CC">
        <w:rPr>
          <w:rFonts w:ascii="Times New Roman" w:hAnsi="Times New Roman" w:cs="Times New Roman"/>
          <w:sz w:val="28"/>
          <w:szCs w:val="28"/>
        </w:rPr>
        <w:t>повысился</w:t>
      </w:r>
      <w:r w:rsidRPr="00A267C6">
        <w:rPr>
          <w:rFonts w:ascii="Times New Roman" w:hAnsi="Times New Roman" w:cs="Times New Roman"/>
          <w:sz w:val="28"/>
          <w:szCs w:val="28"/>
        </w:rPr>
        <w:t xml:space="preserve"> с </w:t>
      </w:r>
      <w:r w:rsidR="003420CC">
        <w:rPr>
          <w:rFonts w:ascii="Times New Roman" w:hAnsi="Times New Roman" w:cs="Times New Roman"/>
          <w:sz w:val="28"/>
          <w:szCs w:val="28"/>
        </w:rPr>
        <w:t>21,54</w:t>
      </w:r>
      <w:r w:rsidRPr="00A267C6">
        <w:rPr>
          <w:rFonts w:ascii="Times New Roman" w:hAnsi="Times New Roman" w:cs="Times New Roman"/>
          <w:sz w:val="28"/>
          <w:szCs w:val="28"/>
        </w:rPr>
        <w:t xml:space="preserve">% до </w:t>
      </w:r>
      <w:r w:rsidR="003420CC">
        <w:rPr>
          <w:rFonts w:ascii="Times New Roman" w:hAnsi="Times New Roman" w:cs="Times New Roman"/>
          <w:sz w:val="28"/>
          <w:szCs w:val="28"/>
        </w:rPr>
        <w:t>37,18</w:t>
      </w:r>
      <w:r w:rsidRPr="00A267C6">
        <w:rPr>
          <w:rFonts w:ascii="Times New Roman" w:hAnsi="Times New Roman" w:cs="Times New Roman"/>
          <w:sz w:val="28"/>
          <w:szCs w:val="28"/>
        </w:rPr>
        <w:t>%.</w:t>
      </w:r>
      <w:r w:rsidRPr="00A267C6">
        <w:rPr>
          <w:rFonts w:ascii="Times New Roman" w:hAnsi="Times New Roman" w:cs="Times New Roman"/>
          <w:sz w:val="28"/>
          <w:szCs w:val="28"/>
        </w:rPr>
        <w:cr/>
      </w:r>
    </w:p>
    <w:p w:rsidR="00F411FE" w:rsidRDefault="00F411FE" w:rsidP="00A267C6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1FE" w:rsidRDefault="00F411FE" w:rsidP="006F4F7D">
      <w:pPr>
        <w:tabs>
          <w:tab w:val="left" w:pos="2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24725" cy="32004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67C6" w:rsidRDefault="006F4F7D" w:rsidP="006F4F7D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7C6" w:rsidRP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результатов ВПР по русскому языку (7 класс)</w:t>
      </w:r>
    </w:p>
    <w:p w:rsidR="00A267C6" w:rsidRDefault="00A267C6" w:rsidP="00A267C6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3420CC">
        <w:rPr>
          <w:rFonts w:ascii="Times New Roman" w:hAnsi="Times New Roman" w:cs="Times New Roman"/>
          <w:b/>
          <w:sz w:val="28"/>
          <w:szCs w:val="28"/>
        </w:rPr>
        <w:t>три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5947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7C6" w:rsidRPr="00A267C6" w:rsidRDefault="003F5947" w:rsidP="00A2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F411FE" w:rsidRPr="00F411FE">
        <w:rPr>
          <w:rFonts w:ascii="Times New Roman" w:hAnsi="Times New Roman" w:cs="Times New Roman"/>
          <w:sz w:val="28"/>
          <w:szCs w:val="28"/>
        </w:rPr>
        <w:t>По русскому языку в т</w:t>
      </w:r>
      <w:r w:rsidR="00BA76B1">
        <w:rPr>
          <w:rFonts w:ascii="Times New Roman" w:hAnsi="Times New Roman" w:cs="Times New Roman"/>
          <w:sz w:val="28"/>
          <w:szCs w:val="28"/>
        </w:rPr>
        <w:t>екущем году доля участников рай</w:t>
      </w:r>
      <w:r w:rsidR="00F411FE" w:rsidRPr="00F411FE">
        <w:rPr>
          <w:rFonts w:ascii="Times New Roman" w:hAnsi="Times New Roman" w:cs="Times New Roman"/>
          <w:sz w:val="28"/>
          <w:szCs w:val="28"/>
        </w:rPr>
        <w:t>она, получивших неудовлетворительную отметку,</w:t>
      </w:r>
      <w:r w:rsidR="003420CC">
        <w:rPr>
          <w:rFonts w:ascii="Times New Roman" w:hAnsi="Times New Roman" w:cs="Times New Roman"/>
          <w:sz w:val="28"/>
          <w:szCs w:val="28"/>
        </w:rPr>
        <w:t xml:space="preserve"> </w:t>
      </w:r>
      <w:r w:rsidR="00BA76B1">
        <w:rPr>
          <w:rFonts w:ascii="Times New Roman" w:hAnsi="Times New Roman" w:cs="Times New Roman"/>
          <w:sz w:val="28"/>
          <w:szCs w:val="28"/>
        </w:rPr>
        <w:t>значительно уменьшилась с 26,</w:t>
      </w:r>
      <w:r w:rsidR="003420CC">
        <w:rPr>
          <w:rFonts w:ascii="Times New Roman" w:hAnsi="Times New Roman" w:cs="Times New Roman"/>
          <w:sz w:val="28"/>
          <w:szCs w:val="28"/>
        </w:rPr>
        <w:t>23</w:t>
      </w:r>
      <w:r w:rsidR="00BA76B1">
        <w:rPr>
          <w:rFonts w:ascii="Times New Roman" w:hAnsi="Times New Roman" w:cs="Times New Roman"/>
          <w:sz w:val="28"/>
          <w:szCs w:val="28"/>
        </w:rPr>
        <w:t xml:space="preserve">% до </w:t>
      </w:r>
      <w:r w:rsidR="003420CC">
        <w:rPr>
          <w:rFonts w:ascii="Times New Roman" w:hAnsi="Times New Roman" w:cs="Times New Roman"/>
          <w:sz w:val="28"/>
          <w:szCs w:val="28"/>
        </w:rPr>
        <w:t>10,53</w:t>
      </w:r>
      <w:r w:rsidR="00BA76B1">
        <w:rPr>
          <w:rFonts w:ascii="Times New Roman" w:hAnsi="Times New Roman" w:cs="Times New Roman"/>
          <w:sz w:val="28"/>
          <w:szCs w:val="28"/>
        </w:rPr>
        <w:t xml:space="preserve">%, в то время как по области она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37106">
        <w:rPr>
          <w:rFonts w:ascii="Times New Roman" w:hAnsi="Times New Roman" w:cs="Times New Roman"/>
          <w:sz w:val="28"/>
          <w:szCs w:val="28"/>
        </w:rPr>
        <w:t>16,19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% </w:t>
      </w:r>
      <w:r w:rsidR="00A37106">
        <w:rPr>
          <w:rFonts w:ascii="Times New Roman" w:hAnsi="Times New Roman" w:cs="Times New Roman"/>
          <w:sz w:val="28"/>
          <w:szCs w:val="28"/>
        </w:rPr>
        <w:t xml:space="preserve">.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Доля участников, получивших отметку «отлично», </w:t>
      </w:r>
      <w:r w:rsidR="00A37106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BA76B1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A37106">
        <w:rPr>
          <w:rFonts w:ascii="Times New Roman" w:hAnsi="Times New Roman" w:cs="Times New Roman"/>
          <w:sz w:val="28"/>
          <w:szCs w:val="28"/>
        </w:rPr>
        <w:t>0,65</w:t>
      </w:r>
      <w:r w:rsidR="00BA76B1">
        <w:rPr>
          <w:rFonts w:ascii="Times New Roman" w:hAnsi="Times New Roman" w:cs="Times New Roman"/>
          <w:sz w:val="28"/>
          <w:szCs w:val="28"/>
        </w:rPr>
        <w:t>%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. По сравнению с предыдущим годом, доля участников, получивших удовлетворительную отметку, </w:t>
      </w:r>
      <w:r w:rsidR="00BA76B1">
        <w:rPr>
          <w:rFonts w:ascii="Times New Roman" w:hAnsi="Times New Roman" w:cs="Times New Roman"/>
          <w:sz w:val="28"/>
          <w:szCs w:val="28"/>
        </w:rPr>
        <w:t>у</w:t>
      </w:r>
      <w:r w:rsidR="00A37106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BA76B1">
        <w:rPr>
          <w:rFonts w:ascii="Times New Roman" w:hAnsi="Times New Roman" w:cs="Times New Roman"/>
          <w:sz w:val="28"/>
          <w:szCs w:val="28"/>
        </w:rPr>
        <w:t xml:space="preserve"> </w:t>
      </w:r>
      <w:r w:rsidR="00F411FE" w:rsidRPr="00F411FE">
        <w:rPr>
          <w:rFonts w:ascii="Times New Roman" w:hAnsi="Times New Roman" w:cs="Times New Roman"/>
          <w:sz w:val="28"/>
          <w:szCs w:val="28"/>
        </w:rPr>
        <w:t xml:space="preserve"> на </w:t>
      </w:r>
      <w:r w:rsidR="00A37106">
        <w:rPr>
          <w:rFonts w:ascii="Times New Roman" w:hAnsi="Times New Roman" w:cs="Times New Roman"/>
          <w:sz w:val="28"/>
          <w:szCs w:val="28"/>
        </w:rPr>
        <w:t>27,09</w:t>
      </w:r>
      <w:r w:rsidR="00F411FE" w:rsidRPr="00F411FE">
        <w:rPr>
          <w:rFonts w:ascii="Times New Roman" w:hAnsi="Times New Roman" w:cs="Times New Roman"/>
          <w:sz w:val="28"/>
          <w:szCs w:val="28"/>
        </w:rPr>
        <w:t>% и по-прежнему превалирует.</w:t>
      </w:r>
      <w:proofErr w:type="gramEnd"/>
      <w:r w:rsidR="00BA76B1">
        <w:rPr>
          <w:rFonts w:ascii="Times New Roman" w:hAnsi="Times New Roman" w:cs="Times New Roman"/>
          <w:sz w:val="28"/>
          <w:szCs w:val="28"/>
        </w:rPr>
        <w:t xml:space="preserve"> В целом результаты по русскому языку в районе </w:t>
      </w:r>
      <w:r w:rsidR="00A37106">
        <w:rPr>
          <w:rFonts w:ascii="Times New Roman" w:hAnsi="Times New Roman" w:cs="Times New Roman"/>
          <w:sz w:val="28"/>
          <w:szCs w:val="28"/>
        </w:rPr>
        <w:t>ниже</w:t>
      </w:r>
      <w:r w:rsidR="00EA5256">
        <w:rPr>
          <w:rFonts w:ascii="Times New Roman" w:hAnsi="Times New Roman" w:cs="Times New Roman"/>
          <w:sz w:val="28"/>
          <w:szCs w:val="28"/>
        </w:rPr>
        <w:t xml:space="preserve">, </w:t>
      </w:r>
      <w:r w:rsidR="00BA76B1">
        <w:rPr>
          <w:rFonts w:ascii="Times New Roman" w:hAnsi="Times New Roman" w:cs="Times New Roman"/>
          <w:sz w:val="28"/>
          <w:szCs w:val="28"/>
        </w:rPr>
        <w:t xml:space="preserve"> чем в Ивановской области, так как качественная успеваемость составляет </w:t>
      </w:r>
      <w:r w:rsidR="00A37106">
        <w:rPr>
          <w:rFonts w:ascii="Times New Roman" w:hAnsi="Times New Roman" w:cs="Times New Roman"/>
          <w:sz w:val="28"/>
          <w:szCs w:val="28"/>
        </w:rPr>
        <w:t>26,31</w:t>
      </w:r>
      <w:r w:rsidR="00BA76B1">
        <w:rPr>
          <w:rFonts w:ascii="Times New Roman" w:hAnsi="Times New Roman" w:cs="Times New Roman"/>
          <w:sz w:val="28"/>
          <w:szCs w:val="28"/>
        </w:rPr>
        <w:t xml:space="preserve">%, а по Ивановской области </w:t>
      </w:r>
      <w:r w:rsidR="00EA5256">
        <w:rPr>
          <w:rFonts w:ascii="Times New Roman" w:hAnsi="Times New Roman" w:cs="Times New Roman"/>
          <w:sz w:val="28"/>
          <w:szCs w:val="28"/>
        </w:rPr>
        <w:t>–</w:t>
      </w:r>
      <w:r w:rsidR="00BA76B1">
        <w:rPr>
          <w:rFonts w:ascii="Times New Roman" w:hAnsi="Times New Roman" w:cs="Times New Roman"/>
          <w:sz w:val="28"/>
          <w:szCs w:val="28"/>
        </w:rPr>
        <w:t xml:space="preserve"> </w:t>
      </w:r>
      <w:r w:rsidR="00A37106">
        <w:rPr>
          <w:rFonts w:ascii="Times New Roman" w:hAnsi="Times New Roman" w:cs="Times New Roman"/>
          <w:sz w:val="28"/>
          <w:szCs w:val="28"/>
        </w:rPr>
        <w:t>36,98</w:t>
      </w:r>
      <w:r w:rsidR="00EA5256">
        <w:rPr>
          <w:rFonts w:ascii="Times New Roman" w:hAnsi="Times New Roman" w:cs="Times New Roman"/>
          <w:sz w:val="28"/>
          <w:szCs w:val="28"/>
        </w:rPr>
        <w:t>%.</w:t>
      </w: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6F4F7D" w:rsidP="00A267C6">
      <w:pPr>
        <w:rPr>
          <w:rFonts w:ascii="Times New Roman" w:hAnsi="Times New Roman" w:cs="Times New Roman"/>
          <w:sz w:val="28"/>
          <w:szCs w:val="28"/>
        </w:rPr>
      </w:pPr>
    </w:p>
    <w:p w:rsidR="006F4F7D" w:rsidRDefault="0070125E" w:rsidP="00EA5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62775" cy="32004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578C" w:rsidRDefault="004E578C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C6" w:rsidRPr="00A267C6" w:rsidRDefault="00A267C6" w:rsidP="00A267C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результатов ВПР по биологии (7 класс)</w:t>
      </w:r>
    </w:p>
    <w:p w:rsidR="00AE6792" w:rsidRPr="00EA5256" w:rsidRDefault="00A267C6" w:rsidP="00EA5256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6792"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A37106">
        <w:rPr>
          <w:rFonts w:ascii="Times New Roman" w:hAnsi="Times New Roman" w:cs="Times New Roman"/>
          <w:b/>
          <w:sz w:val="28"/>
          <w:szCs w:val="28"/>
        </w:rPr>
        <w:t>три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lastRenderedPageBreak/>
        <w:t xml:space="preserve">       В текущем году </w:t>
      </w:r>
      <w:r w:rsidR="00A37106">
        <w:rPr>
          <w:rFonts w:ascii="Times New Roman" w:hAnsi="Times New Roman" w:cs="Times New Roman"/>
          <w:sz w:val="28"/>
          <w:szCs w:val="28"/>
        </w:rPr>
        <w:t>работу по биологии  писали двух видов: МОУ «</w:t>
      </w:r>
      <w:proofErr w:type="spellStart"/>
      <w:r w:rsidR="00A37106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="00A37106">
        <w:rPr>
          <w:rFonts w:ascii="Times New Roman" w:hAnsi="Times New Roman" w:cs="Times New Roman"/>
          <w:sz w:val="28"/>
          <w:szCs w:val="28"/>
        </w:rPr>
        <w:t xml:space="preserve"> школа» и МОУ «</w:t>
      </w:r>
      <w:proofErr w:type="spellStart"/>
      <w:r w:rsidR="00A37106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A37106">
        <w:rPr>
          <w:rFonts w:ascii="Times New Roman" w:hAnsi="Times New Roman" w:cs="Times New Roman"/>
          <w:sz w:val="28"/>
          <w:szCs w:val="28"/>
        </w:rPr>
        <w:t xml:space="preserve"> школа» по программе 7 класса, а остальные школы по программе 8 класса</w:t>
      </w:r>
      <w:r w:rsidR="00DA11D9">
        <w:rPr>
          <w:rFonts w:ascii="Times New Roman" w:hAnsi="Times New Roman" w:cs="Times New Roman"/>
          <w:sz w:val="28"/>
          <w:szCs w:val="28"/>
        </w:rPr>
        <w:t>. С</w:t>
      </w:r>
      <w:r w:rsidRPr="003F5947">
        <w:rPr>
          <w:rFonts w:ascii="Times New Roman" w:hAnsi="Times New Roman" w:cs="Times New Roman"/>
          <w:sz w:val="28"/>
          <w:szCs w:val="28"/>
        </w:rPr>
        <w:t xml:space="preserve"> работой по биологии </w:t>
      </w:r>
      <w:r w:rsidR="00DA11D9">
        <w:rPr>
          <w:rFonts w:ascii="Times New Roman" w:hAnsi="Times New Roman" w:cs="Times New Roman"/>
          <w:sz w:val="28"/>
          <w:szCs w:val="28"/>
        </w:rPr>
        <w:t xml:space="preserve">по программе 7 класса </w:t>
      </w:r>
      <w:r w:rsidRPr="003F594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A11D9">
        <w:rPr>
          <w:rFonts w:ascii="Times New Roman" w:hAnsi="Times New Roman" w:cs="Times New Roman"/>
          <w:sz w:val="28"/>
          <w:szCs w:val="28"/>
        </w:rPr>
        <w:t>района справились лучше</w:t>
      </w:r>
      <w:r w:rsidRPr="003F5947">
        <w:rPr>
          <w:rFonts w:ascii="Times New Roman" w:hAnsi="Times New Roman" w:cs="Times New Roman"/>
          <w:sz w:val="28"/>
          <w:szCs w:val="28"/>
        </w:rPr>
        <w:t>, чем в предыдущем, о чем свидетельствует: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>1. У</w:t>
      </w:r>
      <w:r w:rsidR="00DA11D9">
        <w:rPr>
          <w:rFonts w:ascii="Times New Roman" w:hAnsi="Times New Roman" w:cs="Times New Roman"/>
          <w:sz w:val="28"/>
          <w:szCs w:val="28"/>
        </w:rPr>
        <w:t>меньш</w:t>
      </w:r>
      <w:r w:rsidRPr="003F5947">
        <w:rPr>
          <w:rFonts w:ascii="Times New Roman" w:hAnsi="Times New Roman" w:cs="Times New Roman"/>
          <w:sz w:val="28"/>
          <w:szCs w:val="28"/>
        </w:rPr>
        <w:t>ение доли обучающихся, получивших отметку «2»</w:t>
      </w:r>
      <w:r w:rsidR="00EA5256">
        <w:rPr>
          <w:rFonts w:ascii="Times New Roman" w:hAnsi="Times New Roman" w:cs="Times New Roman"/>
          <w:sz w:val="28"/>
          <w:szCs w:val="28"/>
        </w:rPr>
        <w:t xml:space="preserve"> </w:t>
      </w:r>
      <w:r w:rsidRPr="003F5947">
        <w:rPr>
          <w:rFonts w:ascii="Times New Roman" w:hAnsi="Times New Roman" w:cs="Times New Roman"/>
          <w:sz w:val="28"/>
          <w:szCs w:val="28"/>
        </w:rPr>
        <w:t>(</w:t>
      </w:r>
      <w:r w:rsidR="00DA11D9">
        <w:rPr>
          <w:rFonts w:ascii="Times New Roman" w:hAnsi="Times New Roman" w:cs="Times New Roman"/>
          <w:sz w:val="28"/>
          <w:szCs w:val="28"/>
        </w:rPr>
        <w:t xml:space="preserve">в 2021 году - 0%, </w:t>
      </w:r>
      <w:r w:rsidRPr="003F5947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A5256">
        <w:rPr>
          <w:rFonts w:ascii="Times New Roman" w:hAnsi="Times New Roman" w:cs="Times New Roman"/>
          <w:sz w:val="28"/>
          <w:szCs w:val="28"/>
        </w:rPr>
        <w:t>16,42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10,05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2. </w:t>
      </w:r>
      <w:r w:rsidR="00EA5256">
        <w:rPr>
          <w:rFonts w:ascii="Times New Roman" w:hAnsi="Times New Roman" w:cs="Times New Roman"/>
          <w:sz w:val="28"/>
          <w:szCs w:val="28"/>
        </w:rPr>
        <w:t>У</w:t>
      </w:r>
      <w:r w:rsidR="00DA11D9">
        <w:rPr>
          <w:rFonts w:ascii="Times New Roman" w:hAnsi="Times New Roman" w:cs="Times New Roman"/>
          <w:sz w:val="28"/>
          <w:szCs w:val="28"/>
        </w:rPr>
        <w:t>величилась доля обучающихся</w:t>
      </w:r>
      <w:r w:rsidRPr="003F5947">
        <w:rPr>
          <w:rFonts w:ascii="Times New Roman" w:hAnsi="Times New Roman" w:cs="Times New Roman"/>
          <w:sz w:val="28"/>
          <w:szCs w:val="28"/>
        </w:rPr>
        <w:t>, получивших отметку «5» (</w:t>
      </w:r>
      <w:r w:rsidR="00DA11D9">
        <w:rPr>
          <w:rFonts w:ascii="Times New Roman" w:hAnsi="Times New Roman" w:cs="Times New Roman"/>
          <w:sz w:val="28"/>
          <w:szCs w:val="28"/>
        </w:rPr>
        <w:t xml:space="preserve">в 2021 году – 12,5%, </w:t>
      </w:r>
      <w:r w:rsidRPr="003F5947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A5256">
        <w:rPr>
          <w:rFonts w:ascii="Times New Roman" w:hAnsi="Times New Roman" w:cs="Times New Roman"/>
          <w:sz w:val="28"/>
          <w:szCs w:val="28"/>
        </w:rPr>
        <w:t>7,46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EA5256">
        <w:rPr>
          <w:rFonts w:ascii="Times New Roman" w:hAnsi="Times New Roman" w:cs="Times New Roman"/>
          <w:sz w:val="28"/>
          <w:szCs w:val="28"/>
        </w:rPr>
        <w:t>0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3F5947" w:rsidRPr="003F5947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>3. Значительное преобладание доли обучающихся, получивших отметку «</w:t>
      </w:r>
      <w:r w:rsidR="00DA11D9">
        <w:rPr>
          <w:rFonts w:ascii="Times New Roman" w:hAnsi="Times New Roman" w:cs="Times New Roman"/>
          <w:sz w:val="28"/>
          <w:szCs w:val="28"/>
        </w:rPr>
        <w:t>4</w:t>
      </w:r>
      <w:r w:rsidRPr="003F5947">
        <w:rPr>
          <w:rFonts w:ascii="Times New Roman" w:hAnsi="Times New Roman" w:cs="Times New Roman"/>
          <w:sz w:val="28"/>
          <w:szCs w:val="28"/>
        </w:rPr>
        <w:t>» (</w:t>
      </w:r>
      <w:r w:rsidR="00DA11D9">
        <w:rPr>
          <w:rFonts w:ascii="Times New Roman" w:hAnsi="Times New Roman" w:cs="Times New Roman"/>
          <w:sz w:val="28"/>
          <w:szCs w:val="28"/>
        </w:rPr>
        <w:t xml:space="preserve">в 2021 году – 75, </w:t>
      </w:r>
      <w:r w:rsidRPr="003F5947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A11D9">
        <w:rPr>
          <w:rFonts w:ascii="Times New Roman" w:hAnsi="Times New Roman" w:cs="Times New Roman"/>
          <w:sz w:val="28"/>
          <w:szCs w:val="28"/>
        </w:rPr>
        <w:t>14,93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DA11D9">
        <w:rPr>
          <w:rFonts w:ascii="Times New Roman" w:hAnsi="Times New Roman" w:cs="Times New Roman"/>
          <w:sz w:val="28"/>
          <w:szCs w:val="28"/>
        </w:rPr>
        <w:t>50</w:t>
      </w:r>
      <w:r w:rsidRPr="003F5947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3F5947" w:rsidP="00FC5DD0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4. </w:t>
      </w:r>
      <w:r w:rsidR="00DA11D9">
        <w:rPr>
          <w:rFonts w:ascii="Times New Roman" w:hAnsi="Times New Roman" w:cs="Times New Roman"/>
          <w:sz w:val="28"/>
          <w:szCs w:val="28"/>
        </w:rPr>
        <w:t>Увеличение</w:t>
      </w:r>
      <w:r w:rsidRPr="003F5947">
        <w:rPr>
          <w:rFonts w:ascii="Times New Roman" w:hAnsi="Times New Roman" w:cs="Times New Roman"/>
          <w:sz w:val="28"/>
          <w:szCs w:val="28"/>
        </w:rPr>
        <w:t xml:space="preserve"> уровня качественной успеваемости на </w:t>
      </w:r>
      <w:r w:rsidR="00DA11D9">
        <w:rPr>
          <w:rFonts w:ascii="Times New Roman" w:hAnsi="Times New Roman" w:cs="Times New Roman"/>
          <w:sz w:val="28"/>
          <w:szCs w:val="28"/>
        </w:rPr>
        <w:t>64,11</w:t>
      </w:r>
      <w:r w:rsidRPr="003F5947">
        <w:rPr>
          <w:rFonts w:ascii="Times New Roman" w:hAnsi="Times New Roman" w:cs="Times New Roman"/>
          <w:sz w:val="28"/>
          <w:szCs w:val="28"/>
        </w:rPr>
        <w:t>% (</w:t>
      </w:r>
      <w:r w:rsidR="00DA11D9">
        <w:rPr>
          <w:rFonts w:ascii="Times New Roman" w:hAnsi="Times New Roman" w:cs="Times New Roman"/>
          <w:sz w:val="28"/>
          <w:szCs w:val="28"/>
        </w:rPr>
        <w:t xml:space="preserve">в 2021 году – 87,5%, </w:t>
      </w:r>
      <w:r w:rsidRPr="003F5947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81B28">
        <w:rPr>
          <w:rFonts w:ascii="Times New Roman" w:hAnsi="Times New Roman" w:cs="Times New Roman"/>
          <w:sz w:val="28"/>
          <w:szCs w:val="28"/>
        </w:rPr>
        <w:t>22,39</w:t>
      </w:r>
      <w:r w:rsidRPr="003F5947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681B28">
        <w:rPr>
          <w:rFonts w:ascii="Times New Roman" w:hAnsi="Times New Roman" w:cs="Times New Roman"/>
          <w:sz w:val="28"/>
          <w:szCs w:val="28"/>
        </w:rPr>
        <w:t>50</w:t>
      </w:r>
      <w:r w:rsidRPr="003F5947">
        <w:rPr>
          <w:rFonts w:ascii="Times New Roman" w:hAnsi="Times New Roman" w:cs="Times New Roman"/>
          <w:sz w:val="28"/>
          <w:szCs w:val="28"/>
        </w:rPr>
        <w:t>%).</w:t>
      </w:r>
    </w:p>
    <w:p w:rsidR="00AE6792" w:rsidRDefault="00EA5256" w:rsidP="00681B28">
      <w:pPr>
        <w:tabs>
          <w:tab w:val="left" w:pos="24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52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8C" w:rsidRDefault="004E578C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t>Сравнение результатов ВПР по географии (7 класс)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Пучежском районе и Ивановской области за </w:t>
      </w:r>
      <w:r w:rsidR="00DA11D9">
        <w:rPr>
          <w:rFonts w:ascii="Times New Roman" w:hAnsi="Times New Roman" w:cs="Times New Roman"/>
          <w:b/>
          <w:sz w:val="28"/>
          <w:szCs w:val="28"/>
        </w:rPr>
        <w:t>три</w:t>
      </w:r>
      <w:r w:rsidRPr="00681B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1B28" w:rsidRDefault="00681B28" w:rsidP="00681B28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56" w:rsidRDefault="00681B28" w:rsidP="000F30C5">
      <w:pPr>
        <w:tabs>
          <w:tab w:val="left" w:pos="21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77125" cy="21812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A11D9" w:rsidRDefault="00DA11D9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истории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0F30C5" w:rsidP="000F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77125" cy="275272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11D9" w:rsidRDefault="00DA11D9" w:rsidP="007E0D13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1D9" w:rsidRDefault="00DA11D9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0F30C5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r w:rsidR="000F30C5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ствознанию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Default="00AE6792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7E0D13">
        <w:rPr>
          <w:rFonts w:ascii="Times New Roman" w:hAnsi="Times New Roman" w:cs="Times New Roman"/>
          <w:b/>
          <w:sz w:val="28"/>
          <w:szCs w:val="28"/>
        </w:rPr>
        <w:t>три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1B28" w:rsidRDefault="00681B28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96150" cy="272415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30C5" w:rsidRDefault="000F30C5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13" w:rsidRDefault="007E0D13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13" w:rsidRDefault="007E0D13" w:rsidP="00AE6792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28" w:rsidRPr="00AE6792" w:rsidRDefault="00681B28" w:rsidP="00C621F7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B28" w:rsidRPr="00681B28" w:rsidRDefault="005D1EFC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28" w:rsidRPr="00681B28">
        <w:rPr>
          <w:rFonts w:ascii="Times New Roman" w:hAnsi="Times New Roman" w:cs="Times New Roman"/>
          <w:sz w:val="28"/>
          <w:szCs w:val="28"/>
        </w:rPr>
        <w:t>По результатам ВПР по географии, истории и обществознанию можно выделить несколько общих тенденций: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449A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681B28">
        <w:rPr>
          <w:rFonts w:ascii="Times New Roman" w:hAnsi="Times New Roman" w:cs="Times New Roman"/>
          <w:sz w:val="28"/>
          <w:szCs w:val="28"/>
        </w:rPr>
        <w:t xml:space="preserve"> доли участников, получивших отметку «2»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истории в </w:t>
      </w:r>
      <w:r w:rsidR="008C449A">
        <w:rPr>
          <w:rFonts w:ascii="Times New Roman" w:hAnsi="Times New Roman" w:cs="Times New Roman"/>
          <w:sz w:val="28"/>
          <w:szCs w:val="28"/>
        </w:rPr>
        <w:t>2,6</w:t>
      </w:r>
      <w:r w:rsidR="00C621F7">
        <w:rPr>
          <w:rFonts w:ascii="Times New Roman" w:hAnsi="Times New Roman" w:cs="Times New Roman"/>
          <w:sz w:val="28"/>
          <w:szCs w:val="28"/>
        </w:rPr>
        <w:t xml:space="preserve"> раза и географии в </w:t>
      </w:r>
      <w:r w:rsidR="008C449A">
        <w:rPr>
          <w:rFonts w:ascii="Times New Roman" w:hAnsi="Times New Roman" w:cs="Times New Roman"/>
          <w:sz w:val="28"/>
          <w:szCs w:val="28"/>
        </w:rPr>
        <w:t xml:space="preserve">3,7 </w:t>
      </w:r>
      <w:r w:rsidR="00C621F7">
        <w:rPr>
          <w:rFonts w:ascii="Times New Roman" w:hAnsi="Times New Roman" w:cs="Times New Roman"/>
          <w:sz w:val="28"/>
          <w:szCs w:val="28"/>
        </w:rPr>
        <w:t>раза</w:t>
      </w:r>
      <w:r w:rsidRPr="00681B28">
        <w:rPr>
          <w:rFonts w:ascii="Times New Roman" w:hAnsi="Times New Roman" w:cs="Times New Roman"/>
          <w:sz w:val="28"/>
          <w:szCs w:val="28"/>
        </w:rPr>
        <w:t>. Показатель текущего года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C5DD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8C449A">
        <w:rPr>
          <w:rFonts w:ascii="Times New Roman" w:hAnsi="Times New Roman" w:cs="Times New Roman"/>
          <w:sz w:val="28"/>
          <w:szCs w:val="28"/>
        </w:rPr>
        <w:t>7,14</w:t>
      </w:r>
      <w:r w:rsidRPr="00681B28">
        <w:rPr>
          <w:rFonts w:ascii="Times New Roman" w:hAnsi="Times New Roman" w:cs="Times New Roman"/>
          <w:sz w:val="28"/>
          <w:szCs w:val="28"/>
        </w:rPr>
        <w:t>%,</w:t>
      </w:r>
      <w:r w:rsidR="00FC5DD0">
        <w:rPr>
          <w:rFonts w:ascii="Times New Roman" w:hAnsi="Times New Roman" w:cs="Times New Roman"/>
          <w:sz w:val="28"/>
          <w:szCs w:val="28"/>
        </w:rPr>
        <w:t xml:space="preserve">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C621F7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5DD0">
        <w:rPr>
          <w:rFonts w:ascii="Times New Roman" w:hAnsi="Times New Roman" w:cs="Times New Roman"/>
          <w:sz w:val="28"/>
          <w:szCs w:val="28"/>
        </w:rPr>
        <w:t xml:space="preserve">– </w:t>
      </w:r>
      <w:r w:rsidR="008C449A">
        <w:rPr>
          <w:rFonts w:ascii="Times New Roman" w:hAnsi="Times New Roman" w:cs="Times New Roman"/>
          <w:sz w:val="28"/>
          <w:szCs w:val="28"/>
        </w:rPr>
        <w:t>8,86</w:t>
      </w:r>
      <w:r w:rsidR="00FC5DD0">
        <w:rPr>
          <w:rFonts w:ascii="Times New Roman" w:hAnsi="Times New Roman" w:cs="Times New Roman"/>
          <w:sz w:val="28"/>
          <w:szCs w:val="28"/>
        </w:rPr>
        <w:t>%,</w:t>
      </w:r>
      <w:r w:rsidR="00C621F7">
        <w:rPr>
          <w:rFonts w:ascii="Times New Roman" w:hAnsi="Times New Roman" w:cs="Times New Roman"/>
          <w:sz w:val="28"/>
          <w:szCs w:val="28"/>
        </w:rPr>
        <w:t xml:space="preserve">  </w:t>
      </w:r>
      <w:r w:rsidR="008C449A">
        <w:rPr>
          <w:rFonts w:ascii="Times New Roman" w:hAnsi="Times New Roman" w:cs="Times New Roman"/>
          <w:sz w:val="28"/>
          <w:szCs w:val="28"/>
        </w:rPr>
        <w:t>в то время как в 2020</w:t>
      </w:r>
      <w:r w:rsidRPr="00681B2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21F7"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–</w:t>
      </w:r>
      <w:r w:rsidR="008C449A">
        <w:rPr>
          <w:rFonts w:ascii="Times New Roman" w:hAnsi="Times New Roman" w:cs="Times New Roman"/>
          <w:sz w:val="28"/>
          <w:szCs w:val="28"/>
        </w:rPr>
        <w:t>26,56</w:t>
      </w:r>
      <w:r w:rsidRPr="00681B28">
        <w:rPr>
          <w:rFonts w:ascii="Times New Roman" w:hAnsi="Times New Roman" w:cs="Times New Roman"/>
          <w:sz w:val="28"/>
          <w:szCs w:val="28"/>
        </w:rPr>
        <w:t>%</w:t>
      </w:r>
      <w:r w:rsidR="00C621F7">
        <w:rPr>
          <w:rFonts w:ascii="Times New Roman" w:hAnsi="Times New Roman" w:cs="Times New Roman"/>
          <w:sz w:val="28"/>
          <w:szCs w:val="28"/>
        </w:rPr>
        <w:t>; по истории –</w:t>
      </w:r>
      <w:r w:rsidR="00FC5DD0">
        <w:rPr>
          <w:rFonts w:ascii="Times New Roman" w:hAnsi="Times New Roman" w:cs="Times New Roman"/>
          <w:sz w:val="28"/>
          <w:szCs w:val="28"/>
        </w:rPr>
        <w:t xml:space="preserve"> </w:t>
      </w:r>
      <w:r w:rsidR="008C449A">
        <w:rPr>
          <w:rFonts w:ascii="Times New Roman" w:hAnsi="Times New Roman" w:cs="Times New Roman"/>
          <w:sz w:val="28"/>
          <w:szCs w:val="28"/>
        </w:rPr>
        <w:t>23,08</w:t>
      </w:r>
      <w:r w:rsidR="00FC5DD0">
        <w:rPr>
          <w:rFonts w:ascii="Times New Roman" w:hAnsi="Times New Roman" w:cs="Times New Roman"/>
          <w:sz w:val="28"/>
          <w:szCs w:val="28"/>
        </w:rPr>
        <w:t>%</w:t>
      </w:r>
      <w:r w:rsidR="008C449A">
        <w:rPr>
          <w:rFonts w:ascii="Times New Roman" w:hAnsi="Times New Roman" w:cs="Times New Roman"/>
          <w:sz w:val="28"/>
          <w:szCs w:val="28"/>
        </w:rPr>
        <w:t>;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2. Уменьшение участников, получивших отметку «5»</w:t>
      </w:r>
      <w:r w:rsidR="00FC5DD0">
        <w:rPr>
          <w:rFonts w:ascii="Times New Roman" w:hAnsi="Times New Roman" w:cs="Times New Roman"/>
          <w:sz w:val="28"/>
          <w:szCs w:val="28"/>
        </w:rPr>
        <w:t xml:space="preserve"> по истории и </w:t>
      </w:r>
      <w:r w:rsidR="008C449A">
        <w:rPr>
          <w:rFonts w:ascii="Times New Roman" w:hAnsi="Times New Roman" w:cs="Times New Roman"/>
          <w:sz w:val="28"/>
          <w:szCs w:val="28"/>
        </w:rPr>
        <w:t>географии</w:t>
      </w:r>
      <w:r w:rsidRPr="00681B28">
        <w:rPr>
          <w:rFonts w:ascii="Times New Roman" w:hAnsi="Times New Roman" w:cs="Times New Roman"/>
          <w:sz w:val="28"/>
          <w:szCs w:val="28"/>
        </w:rPr>
        <w:t>;</w:t>
      </w:r>
    </w:p>
    <w:p w:rsidR="00681B28" w:rsidRPr="00681B28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3. Значительное преобладание доли участников, получивших отметку «удовлетворительно». Самая высокая доля участников, получивших отметку  «3», зафиксирована по географии (в </w:t>
      </w:r>
      <w:r w:rsidR="008C449A">
        <w:rPr>
          <w:rFonts w:ascii="Times New Roman" w:hAnsi="Times New Roman" w:cs="Times New Roman"/>
          <w:sz w:val="28"/>
          <w:szCs w:val="28"/>
        </w:rPr>
        <w:t xml:space="preserve">2021 году – 70%, </w:t>
      </w:r>
      <w:r w:rsidRPr="00681B28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FC5DD0">
        <w:rPr>
          <w:rFonts w:ascii="Times New Roman" w:hAnsi="Times New Roman" w:cs="Times New Roman"/>
          <w:sz w:val="28"/>
          <w:szCs w:val="28"/>
        </w:rPr>
        <w:t>67,19</w:t>
      </w:r>
      <w:r w:rsidRPr="00681B28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C5DD0">
        <w:rPr>
          <w:rFonts w:ascii="Times New Roman" w:hAnsi="Times New Roman" w:cs="Times New Roman"/>
          <w:sz w:val="28"/>
          <w:szCs w:val="28"/>
        </w:rPr>
        <w:t>61,8</w:t>
      </w:r>
      <w:r w:rsidRPr="00681B28">
        <w:rPr>
          <w:rFonts w:ascii="Times New Roman" w:hAnsi="Times New Roman" w:cs="Times New Roman"/>
          <w:sz w:val="28"/>
          <w:szCs w:val="28"/>
        </w:rPr>
        <w:t>%);</w:t>
      </w:r>
    </w:p>
    <w:p w:rsidR="00AE6792" w:rsidRDefault="00681B28" w:rsidP="00FC5DD0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     4. </w:t>
      </w:r>
      <w:r w:rsidR="008C449A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681B28">
        <w:rPr>
          <w:rFonts w:ascii="Times New Roman" w:hAnsi="Times New Roman" w:cs="Times New Roman"/>
          <w:sz w:val="28"/>
          <w:szCs w:val="28"/>
        </w:rPr>
        <w:t xml:space="preserve"> ур</w:t>
      </w:r>
      <w:r w:rsidR="00FC5DD0">
        <w:rPr>
          <w:rFonts w:ascii="Times New Roman" w:hAnsi="Times New Roman" w:cs="Times New Roman"/>
          <w:sz w:val="28"/>
          <w:szCs w:val="28"/>
        </w:rPr>
        <w:t>ов</w:t>
      </w:r>
      <w:r w:rsidR="008C449A">
        <w:rPr>
          <w:rFonts w:ascii="Times New Roman" w:hAnsi="Times New Roman" w:cs="Times New Roman"/>
          <w:sz w:val="28"/>
          <w:szCs w:val="28"/>
        </w:rPr>
        <w:t>е</w:t>
      </w:r>
      <w:r w:rsidR="00FC5DD0">
        <w:rPr>
          <w:rFonts w:ascii="Times New Roman" w:hAnsi="Times New Roman" w:cs="Times New Roman"/>
          <w:sz w:val="28"/>
          <w:szCs w:val="28"/>
        </w:rPr>
        <w:t>н</w:t>
      </w:r>
      <w:r w:rsidR="008C449A">
        <w:rPr>
          <w:rFonts w:ascii="Times New Roman" w:hAnsi="Times New Roman" w:cs="Times New Roman"/>
          <w:sz w:val="28"/>
          <w:szCs w:val="28"/>
        </w:rPr>
        <w:t>ь</w:t>
      </w:r>
      <w:r w:rsidR="00FC5DD0">
        <w:rPr>
          <w:rFonts w:ascii="Times New Roman" w:hAnsi="Times New Roman" w:cs="Times New Roman"/>
          <w:sz w:val="28"/>
          <w:szCs w:val="28"/>
        </w:rPr>
        <w:t xml:space="preserve"> качественной успеваемости</w:t>
      </w:r>
      <w:r w:rsidR="008C449A">
        <w:rPr>
          <w:rFonts w:ascii="Times New Roman" w:hAnsi="Times New Roman" w:cs="Times New Roman"/>
          <w:sz w:val="28"/>
          <w:szCs w:val="28"/>
        </w:rPr>
        <w:t xml:space="preserve"> (по географии – 22,86%, по истории – 29,11%, по обществознанию – 29,49%)</w:t>
      </w:r>
      <w:r w:rsidR="00FC5DD0">
        <w:rPr>
          <w:rFonts w:ascii="Times New Roman" w:hAnsi="Times New Roman" w:cs="Times New Roman"/>
          <w:sz w:val="28"/>
          <w:szCs w:val="28"/>
        </w:rPr>
        <w:t>.</w:t>
      </w:r>
    </w:p>
    <w:p w:rsidR="00FC5DD0" w:rsidRDefault="00FC5DD0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физике (7 класс)</w:t>
      </w:r>
    </w:p>
    <w:p w:rsid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в Пучежском районе и Ивановской области за два года</w:t>
      </w:r>
    </w:p>
    <w:p w:rsidR="00AE6792" w:rsidRPr="00AE6792" w:rsidRDefault="00AE6792" w:rsidP="00AE6792">
      <w:pPr>
        <w:rPr>
          <w:rFonts w:ascii="Times New Roman" w:hAnsi="Times New Roman" w:cs="Times New Roman"/>
          <w:sz w:val="28"/>
          <w:szCs w:val="28"/>
        </w:rPr>
      </w:pPr>
    </w:p>
    <w:p w:rsidR="00FC5DD0" w:rsidRDefault="00FC5DD0" w:rsidP="004E5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00875" cy="2619375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6792" w:rsidRDefault="00C60A84" w:rsidP="004E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DD0" w:rsidRPr="00FC5DD0">
        <w:rPr>
          <w:rFonts w:ascii="Times New Roman" w:hAnsi="Times New Roman" w:cs="Times New Roman"/>
          <w:sz w:val="28"/>
          <w:szCs w:val="28"/>
        </w:rPr>
        <w:t>По физике в текущем году доля участников, получивших отметку «2», у</w:t>
      </w:r>
      <w:r w:rsidR="00FD1CBD">
        <w:rPr>
          <w:rFonts w:ascii="Times New Roman" w:hAnsi="Times New Roman" w:cs="Times New Roman"/>
          <w:sz w:val="28"/>
          <w:szCs w:val="28"/>
        </w:rPr>
        <w:t>меньши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лась </w:t>
      </w:r>
      <w:r w:rsidR="00FD1CBD">
        <w:rPr>
          <w:rFonts w:ascii="Times New Roman" w:hAnsi="Times New Roman" w:cs="Times New Roman"/>
          <w:sz w:val="28"/>
          <w:szCs w:val="28"/>
        </w:rPr>
        <w:t>в 2,7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 (</w:t>
      </w:r>
      <w:r w:rsidR="00FD1CBD">
        <w:rPr>
          <w:rFonts w:ascii="Times New Roman" w:hAnsi="Times New Roman" w:cs="Times New Roman"/>
          <w:sz w:val="28"/>
          <w:szCs w:val="28"/>
        </w:rPr>
        <w:t xml:space="preserve">в 2021 году – 9,46%,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25,76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>
        <w:rPr>
          <w:rFonts w:ascii="Times New Roman" w:hAnsi="Times New Roman" w:cs="Times New Roman"/>
          <w:sz w:val="28"/>
          <w:szCs w:val="28"/>
        </w:rPr>
        <w:t>6,9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%). </w:t>
      </w:r>
      <w:r w:rsidR="00FD1CBD">
        <w:rPr>
          <w:rFonts w:ascii="Times New Roman" w:hAnsi="Times New Roman" w:cs="Times New Roman"/>
          <w:sz w:val="28"/>
          <w:szCs w:val="28"/>
        </w:rPr>
        <w:t>З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афиксированы положительные динамики: </w:t>
      </w:r>
      <w:r w:rsidR="00FD1CBD">
        <w:rPr>
          <w:rFonts w:ascii="Times New Roman" w:hAnsi="Times New Roman" w:cs="Times New Roman"/>
          <w:sz w:val="28"/>
          <w:szCs w:val="28"/>
        </w:rPr>
        <w:t xml:space="preserve">повысилась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 с </w:t>
      </w:r>
      <w:r w:rsidR="00FD1CBD">
        <w:rPr>
          <w:rFonts w:ascii="Times New Roman" w:hAnsi="Times New Roman" w:cs="Times New Roman"/>
          <w:sz w:val="28"/>
          <w:szCs w:val="28"/>
        </w:rPr>
        <w:t>21,21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 w:rsidR="00FD1CBD">
        <w:rPr>
          <w:rFonts w:ascii="Times New Roman" w:hAnsi="Times New Roman" w:cs="Times New Roman"/>
          <w:sz w:val="28"/>
          <w:szCs w:val="28"/>
        </w:rPr>
        <w:t>36,49</w:t>
      </w:r>
      <w:r w:rsidR="00FC5DD0" w:rsidRPr="00FC5DD0">
        <w:rPr>
          <w:rFonts w:ascii="Times New Roman" w:hAnsi="Times New Roman" w:cs="Times New Roman"/>
          <w:sz w:val="28"/>
          <w:szCs w:val="28"/>
        </w:rPr>
        <w:t>% доля участников, получивших отметку «</w:t>
      </w:r>
      <w:r w:rsidR="00FD1CBD">
        <w:rPr>
          <w:rFonts w:ascii="Times New Roman" w:hAnsi="Times New Roman" w:cs="Times New Roman"/>
          <w:sz w:val="28"/>
          <w:szCs w:val="28"/>
        </w:rPr>
        <w:t>4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», и увеличилась </w:t>
      </w:r>
      <w:r w:rsidR="00FD1CBD">
        <w:rPr>
          <w:rFonts w:ascii="Times New Roman" w:hAnsi="Times New Roman" w:cs="Times New Roman"/>
          <w:sz w:val="28"/>
          <w:szCs w:val="28"/>
        </w:rPr>
        <w:t xml:space="preserve">качественная успеваемость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с </w:t>
      </w:r>
      <w:r w:rsidR="00FD1CBD">
        <w:rPr>
          <w:rFonts w:ascii="Times New Roman" w:hAnsi="Times New Roman" w:cs="Times New Roman"/>
          <w:sz w:val="28"/>
          <w:szCs w:val="28"/>
        </w:rPr>
        <w:t xml:space="preserve">25,76 </w:t>
      </w:r>
      <w:r w:rsidR="00FC5DD0" w:rsidRPr="00FC5DD0">
        <w:rPr>
          <w:rFonts w:ascii="Times New Roman" w:hAnsi="Times New Roman" w:cs="Times New Roman"/>
          <w:sz w:val="28"/>
          <w:szCs w:val="28"/>
        </w:rPr>
        <w:t xml:space="preserve">% до </w:t>
      </w:r>
      <w:r w:rsidR="00FD1CBD">
        <w:rPr>
          <w:rFonts w:ascii="Times New Roman" w:hAnsi="Times New Roman" w:cs="Times New Roman"/>
          <w:sz w:val="28"/>
          <w:szCs w:val="28"/>
        </w:rPr>
        <w:t>41,9</w:t>
      </w:r>
      <w:r w:rsidR="00FC5DD0" w:rsidRPr="00FC5DD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78C" w:rsidRDefault="004E578C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английскиму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AE6792" w:rsidRPr="00AE6792" w:rsidRDefault="00AE6792" w:rsidP="00AE6792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FD1CBD">
        <w:rPr>
          <w:rFonts w:ascii="Times New Roman" w:hAnsi="Times New Roman" w:cs="Times New Roman"/>
          <w:b/>
          <w:sz w:val="28"/>
          <w:szCs w:val="28"/>
        </w:rPr>
        <w:t>три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78C" w:rsidRPr="004E578C" w:rsidRDefault="004E578C" w:rsidP="004E578C">
      <w:pPr>
        <w:rPr>
          <w:rFonts w:ascii="Times New Roman" w:hAnsi="Times New Roman" w:cs="Times New Roman"/>
          <w:sz w:val="28"/>
          <w:szCs w:val="28"/>
        </w:rPr>
      </w:pPr>
    </w:p>
    <w:p w:rsidR="00AE6792" w:rsidRPr="004E578C" w:rsidRDefault="004E578C" w:rsidP="004E578C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2505075"/>
            <wp:effectExtent l="19050" t="0" r="19050" b="0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E6792" w:rsidRDefault="00AE6792" w:rsidP="00C6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84" w:rsidRDefault="00C60A84" w:rsidP="00AE6792">
      <w:pPr>
        <w:rPr>
          <w:rFonts w:ascii="Times New Roman" w:hAnsi="Times New Roman" w:cs="Times New Roman"/>
          <w:sz w:val="28"/>
          <w:szCs w:val="28"/>
        </w:rPr>
      </w:pPr>
    </w:p>
    <w:p w:rsidR="00C60A84" w:rsidRDefault="001C4080" w:rsidP="005D1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7</w:t>
      </w:r>
      <w:r w:rsidR="00F53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C60A84" w:rsidRPr="00C60A84">
        <w:rPr>
          <w:rFonts w:ascii="Times New Roman" w:hAnsi="Times New Roman" w:cs="Times New Roman"/>
          <w:sz w:val="28"/>
          <w:szCs w:val="28"/>
        </w:rPr>
        <w:t>ли работу по иностранному языку. Подавляющее большинство участников (</w:t>
      </w:r>
      <w:r w:rsidR="00F53E30">
        <w:rPr>
          <w:rFonts w:ascii="Times New Roman" w:hAnsi="Times New Roman" w:cs="Times New Roman"/>
          <w:sz w:val="28"/>
          <w:szCs w:val="28"/>
        </w:rPr>
        <w:t>65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 чел.) написали ВПР по английскому языку. На основании полученных результатов можно сделать вывод о том, что уровень абсолютной успеваемости </w:t>
      </w:r>
      <w:r w:rsidR="00F53E30">
        <w:rPr>
          <w:rFonts w:ascii="Times New Roman" w:hAnsi="Times New Roman" w:cs="Times New Roman"/>
          <w:sz w:val="28"/>
          <w:szCs w:val="28"/>
        </w:rPr>
        <w:t>повыс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F53E30">
        <w:rPr>
          <w:rFonts w:ascii="Times New Roman" w:hAnsi="Times New Roman" w:cs="Times New Roman"/>
          <w:sz w:val="28"/>
          <w:szCs w:val="28"/>
        </w:rPr>
        <w:t>21,9</w:t>
      </w:r>
      <w:r w:rsidR="00C60A84" w:rsidRPr="00C60A84">
        <w:rPr>
          <w:rFonts w:ascii="Times New Roman" w:hAnsi="Times New Roman" w:cs="Times New Roman"/>
          <w:sz w:val="28"/>
          <w:szCs w:val="28"/>
        </w:rPr>
        <w:t>% (</w:t>
      </w:r>
      <w:r w:rsidR="00F53E30">
        <w:rPr>
          <w:rFonts w:ascii="Times New Roman" w:hAnsi="Times New Roman" w:cs="Times New Roman"/>
          <w:sz w:val="28"/>
          <w:szCs w:val="28"/>
        </w:rPr>
        <w:t xml:space="preserve">в 2021 году – 89,04%, 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53E30">
        <w:rPr>
          <w:rFonts w:ascii="Times New Roman" w:hAnsi="Times New Roman" w:cs="Times New Roman"/>
          <w:sz w:val="28"/>
          <w:szCs w:val="28"/>
        </w:rPr>
        <w:t>67,14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53E30">
        <w:rPr>
          <w:rFonts w:ascii="Times New Roman" w:hAnsi="Times New Roman" w:cs="Times New Roman"/>
          <w:sz w:val="28"/>
          <w:szCs w:val="28"/>
        </w:rPr>
        <w:t>70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%), а уровень качественной успеваемости в свою очередь – на </w:t>
      </w:r>
      <w:r w:rsidR="00F53E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53E30">
        <w:rPr>
          <w:rFonts w:ascii="Times New Roman" w:hAnsi="Times New Roman" w:cs="Times New Roman"/>
          <w:sz w:val="28"/>
          <w:szCs w:val="28"/>
        </w:rPr>
        <w:t>47</w:t>
      </w:r>
      <w:r w:rsidR="00C60A84" w:rsidRPr="00C60A84">
        <w:rPr>
          <w:rFonts w:ascii="Times New Roman" w:hAnsi="Times New Roman" w:cs="Times New Roman"/>
          <w:sz w:val="28"/>
          <w:szCs w:val="28"/>
        </w:rPr>
        <w:t>% (</w:t>
      </w:r>
      <w:r w:rsidR="00F53E30">
        <w:rPr>
          <w:rFonts w:ascii="Times New Roman" w:hAnsi="Times New Roman" w:cs="Times New Roman"/>
          <w:sz w:val="28"/>
          <w:szCs w:val="28"/>
        </w:rPr>
        <w:t xml:space="preserve">в 2021 году – 42,47%, 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53E30">
        <w:rPr>
          <w:rFonts w:ascii="Times New Roman" w:hAnsi="Times New Roman" w:cs="Times New Roman"/>
          <w:sz w:val="28"/>
          <w:szCs w:val="28"/>
        </w:rPr>
        <w:t>30</w:t>
      </w:r>
      <w:r w:rsidR="00C60A84" w:rsidRPr="00C60A84">
        <w:rPr>
          <w:rFonts w:ascii="Times New Roman" w:hAnsi="Times New Roman" w:cs="Times New Roman"/>
          <w:sz w:val="28"/>
          <w:szCs w:val="28"/>
        </w:rPr>
        <w:t xml:space="preserve">%, в 2019 году – </w:t>
      </w:r>
      <w:r w:rsidR="00F53E30">
        <w:rPr>
          <w:rFonts w:ascii="Times New Roman" w:hAnsi="Times New Roman" w:cs="Times New Roman"/>
          <w:sz w:val="28"/>
          <w:szCs w:val="28"/>
        </w:rPr>
        <w:t>50</w:t>
      </w:r>
      <w:r w:rsidR="00C60A84" w:rsidRPr="00C60A84">
        <w:rPr>
          <w:rFonts w:ascii="Times New Roman" w:hAnsi="Times New Roman" w:cs="Times New Roman"/>
          <w:sz w:val="28"/>
          <w:szCs w:val="28"/>
        </w:rPr>
        <w:t>%). Данная закономерность объясняется ростом доли обучающихся, получивших отметку «</w:t>
      </w:r>
      <w:r w:rsidR="00F53E30">
        <w:rPr>
          <w:rFonts w:ascii="Times New Roman" w:hAnsi="Times New Roman" w:cs="Times New Roman"/>
          <w:sz w:val="28"/>
          <w:szCs w:val="28"/>
        </w:rPr>
        <w:t>4 и «5».</w:t>
      </w:r>
    </w:p>
    <w:p w:rsidR="00AE6792" w:rsidRDefault="00AE6792" w:rsidP="005D1EFC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немецкому языку (7 класс)</w:t>
      </w:r>
    </w:p>
    <w:p w:rsidR="001C4080" w:rsidRPr="00AE6792" w:rsidRDefault="001C4080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792" w:rsidRDefault="00C60A84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84">
        <w:rPr>
          <w:rFonts w:ascii="Times New Roman" w:hAnsi="Times New Roman" w:cs="Times New Roman"/>
          <w:sz w:val="28"/>
          <w:szCs w:val="28"/>
        </w:rPr>
        <w:t xml:space="preserve">           В работе по немецкому языку приняли участие </w:t>
      </w:r>
      <w:r w:rsidR="00F53E30">
        <w:rPr>
          <w:rFonts w:ascii="Times New Roman" w:hAnsi="Times New Roman" w:cs="Times New Roman"/>
          <w:sz w:val="28"/>
          <w:szCs w:val="28"/>
        </w:rPr>
        <w:t>3</w:t>
      </w:r>
      <w:r w:rsidRPr="00C60A84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F53E30">
        <w:rPr>
          <w:rFonts w:ascii="Times New Roman" w:hAnsi="Times New Roman" w:cs="Times New Roman"/>
          <w:sz w:val="28"/>
          <w:szCs w:val="28"/>
        </w:rPr>
        <w:t>3,9</w:t>
      </w:r>
      <w:r w:rsidRPr="00C60A84">
        <w:rPr>
          <w:rFonts w:ascii="Times New Roman" w:hAnsi="Times New Roman" w:cs="Times New Roman"/>
          <w:sz w:val="28"/>
          <w:szCs w:val="28"/>
        </w:rPr>
        <w:t>% от общего числа участ</w:t>
      </w:r>
      <w:r w:rsidR="001C4080">
        <w:rPr>
          <w:rFonts w:ascii="Times New Roman" w:hAnsi="Times New Roman" w:cs="Times New Roman"/>
          <w:sz w:val="28"/>
          <w:szCs w:val="28"/>
        </w:rPr>
        <w:t>ников ВПР по иностранным языкам</w:t>
      </w:r>
      <w:r w:rsidRPr="00C60A84">
        <w:rPr>
          <w:rFonts w:ascii="Times New Roman" w:hAnsi="Times New Roman" w:cs="Times New Roman"/>
          <w:sz w:val="28"/>
          <w:szCs w:val="28"/>
        </w:rPr>
        <w:t xml:space="preserve">. </w:t>
      </w:r>
      <w:r w:rsidR="001C4080">
        <w:rPr>
          <w:rFonts w:ascii="Times New Roman" w:hAnsi="Times New Roman" w:cs="Times New Roman"/>
          <w:sz w:val="28"/>
          <w:szCs w:val="28"/>
        </w:rPr>
        <w:t xml:space="preserve">Качественная успеваемость составила </w:t>
      </w:r>
      <w:r w:rsidR="00B82744">
        <w:rPr>
          <w:rFonts w:ascii="Times New Roman" w:hAnsi="Times New Roman" w:cs="Times New Roman"/>
          <w:sz w:val="28"/>
          <w:szCs w:val="28"/>
        </w:rPr>
        <w:t>33,33</w:t>
      </w:r>
      <w:r w:rsidR="001C4080">
        <w:rPr>
          <w:rFonts w:ascii="Times New Roman" w:hAnsi="Times New Roman" w:cs="Times New Roman"/>
          <w:sz w:val="28"/>
          <w:szCs w:val="28"/>
        </w:rPr>
        <w:t xml:space="preserve">%, так как </w:t>
      </w:r>
      <w:r w:rsidR="00B82744">
        <w:rPr>
          <w:rFonts w:ascii="Times New Roman" w:hAnsi="Times New Roman" w:cs="Times New Roman"/>
          <w:sz w:val="28"/>
          <w:szCs w:val="28"/>
        </w:rPr>
        <w:t xml:space="preserve"> </w:t>
      </w:r>
      <w:r w:rsidR="001C4080">
        <w:rPr>
          <w:rFonts w:ascii="Times New Roman" w:hAnsi="Times New Roman" w:cs="Times New Roman"/>
          <w:sz w:val="28"/>
          <w:szCs w:val="28"/>
        </w:rPr>
        <w:t>справил</w:t>
      </w:r>
      <w:r w:rsidR="00B82744">
        <w:rPr>
          <w:rFonts w:ascii="Times New Roman" w:hAnsi="Times New Roman" w:cs="Times New Roman"/>
          <w:sz w:val="28"/>
          <w:szCs w:val="28"/>
        </w:rPr>
        <w:t>ся</w:t>
      </w:r>
      <w:r w:rsidR="001C4080">
        <w:rPr>
          <w:rFonts w:ascii="Times New Roman" w:hAnsi="Times New Roman" w:cs="Times New Roman"/>
          <w:sz w:val="28"/>
          <w:szCs w:val="28"/>
        </w:rPr>
        <w:t xml:space="preserve"> с работой на оценку «хорошо»</w:t>
      </w:r>
      <w:r w:rsidR="00B82744">
        <w:rPr>
          <w:rFonts w:ascii="Times New Roman" w:hAnsi="Times New Roman" w:cs="Times New Roman"/>
          <w:sz w:val="28"/>
          <w:szCs w:val="28"/>
        </w:rPr>
        <w:t xml:space="preserve"> один обучающийся</w:t>
      </w:r>
      <w:r w:rsidR="001C4080">
        <w:rPr>
          <w:rFonts w:ascii="Times New Roman" w:hAnsi="Times New Roman" w:cs="Times New Roman"/>
          <w:sz w:val="28"/>
          <w:szCs w:val="28"/>
        </w:rPr>
        <w:t>.</w:t>
      </w: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Pr="00A267C6" w:rsidRDefault="00E238D3" w:rsidP="00E238D3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ВПР по программе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238D3" w:rsidRDefault="00E238D3" w:rsidP="00E238D3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Pr="00A267C6">
        <w:rPr>
          <w:rFonts w:ascii="Times New Roman" w:hAnsi="Times New Roman" w:cs="Times New Roman"/>
          <w:b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E238D3" w:rsidRPr="009E0C3C" w:rsidRDefault="00E238D3" w:rsidP="00E238D3">
      <w:pPr>
        <w:tabs>
          <w:tab w:val="left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194" w:type="dxa"/>
        <w:jc w:val="center"/>
        <w:tblInd w:w="-2529" w:type="dxa"/>
        <w:tblLayout w:type="fixed"/>
        <w:tblLook w:val="04A0"/>
      </w:tblPr>
      <w:tblGrid>
        <w:gridCol w:w="2271"/>
        <w:gridCol w:w="2918"/>
        <w:gridCol w:w="1701"/>
        <w:gridCol w:w="2696"/>
        <w:gridCol w:w="2599"/>
        <w:gridCol w:w="9"/>
      </w:tblGrid>
      <w:tr w:rsidR="003A2038" w:rsidRPr="00D0319F" w:rsidTr="003A2038">
        <w:trPr>
          <w:gridAfter w:val="1"/>
          <w:wAfter w:w="9" w:type="dxa"/>
          <w:trHeight w:val="322"/>
          <w:jc w:val="center"/>
        </w:trPr>
        <w:tc>
          <w:tcPr>
            <w:tcW w:w="2271" w:type="dxa"/>
            <w:vMerge w:val="restart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3A2038" w:rsidRPr="00D0319F" w:rsidRDefault="003A2038" w:rsidP="003A2038">
            <w:pPr>
              <w:ind w:right="-60"/>
            </w:pP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gridSpan w:val="3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Пучежский</w:t>
            </w:r>
            <w:proofErr w:type="spellEnd"/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08" w:type="dxa"/>
            <w:gridSpan w:val="2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9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 w:val="restart"/>
            <w:vAlign w:val="center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49,35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59,83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37,66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26,53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9,09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16,44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18,93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16,44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36,88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46,58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36,95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20,55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5,26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52,63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40,67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31,58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42,32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10,53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45,83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33,33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A777ED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8,33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16,07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6,67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63,33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57,76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27,86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ознание</w:t>
            </w: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12,97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71,43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53,33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28,57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FFFFFF" w:themeFill="background1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08" w:type="dxa"/>
            <w:gridSpan w:val="2"/>
            <w:shd w:val="clear" w:color="auto" w:fill="EEECE1" w:themeFill="background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9,68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13,81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41,94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50,06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35,48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29,58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6,55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 w:val="restart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3A2038" w:rsidRPr="00D0319F" w:rsidRDefault="003A2038" w:rsidP="003B04DA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4,86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3B04DA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30,97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3B04DA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41,21</w:t>
            </w:r>
          </w:p>
        </w:tc>
      </w:tr>
      <w:tr w:rsidR="003A2038" w:rsidRPr="00D0319F" w:rsidTr="003A2038">
        <w:trPr>
          <w:jc w:val="center"/>
        </w:trPr>
        <w:tc>
          <w:tcPr>
            <w:tcW w:w="2271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A2038" w:rsidRPr="00D0319F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038" w:rsidRPr="00D0319F" w:rsidRDefault="003A2038" w:rsidP="003B04DA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08" w:type="dxa"/>
            <w:gridSpan w:val="2"/>
          </w:tcPr>
          <w:p w:rsidR="003A2038" w:rsidRDefault="003A2038" w:rsidP="00E238D3">
            <w:pPr>
              <w:shd w:val="clear" w:color="auto" w:fill="FFFFFF" w:themeFill="background1"/>
              <w:tabs>
                <w:tab w:val="left" w:pos="16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22,96</w:t>
            </w:r>
          </w:p>
        </w:tc>
      </w:tr>
    </w:tbl>
    <w:p w:rsidR="00A777ED" w:rsidRDefault="00A777ED" w:rsidP="00E238D3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E238D3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67C6">
        <w:rPr>
          <w:rFonts w:ascii="Times New Roman" w:hAnsi="Times New Roman" w:cs="Times New Roman"/>
          <w:sz w:val="28"/>
          <w:szCs w:val="28"/>
        </w:rPr>
        <w:t>В текущем году обучающиеся вось</w:t>
      </w:r>
      <w:r>
        <w:rPr>
          <w:rFonts w:ascii="Times New Roman" w:hAnsi="Times New Roman" w:cs="Times New Roman"/>
          <w:sz w:val="28"/>
          <w:szCs w:val="28"/>
        </w:rPr>
        <w:t xml:space="preserve">мых классов выполняли работы </w:t>
      </w:r>
      <w:r w:rsidRPr="00A267C6">
        <w:rPr>
          <w:rFonts w:ascii="Times New Roman" w:hAnsi="Times New Roman" w:cs="Times New Roman"/>
          <w:sz w:val="28"/>
          <w:szCs w:val="28"/>
        </w:rPr>
        <w:t>по</w:t>
      </w:r>
      <w:r w:rsidR="00953766">
        <w:rPr>
          <w:rFonts w:ascii="Times New Roman" w:hAnsi="Times New Roman" w:cs="Times New Roman"/>
          <w:sz w:val="28"/>
          <w:szCs w:val="28"/>
        </w:rPr>
        <w:t xml:space="preserve"> четырем из  восьми предметов</w:t>
      </w:r>
      <w:r w:rsidRPr="00A267C6">
        <w:rPr>
          <w:rFonts w:ascii="Times New Roman" w:hAnsi="Times New Roman" w:cs="Times New Roman"/>
          <w:sz w:val="28"/>
          <w:szCs w:val="28"/>
        </w:rPr>
        <w:t>: математике, русскому языку,</w:t>
      </w:r>
      <w:r w:rsidRPr="00A267C6">
        <w:t xml:space="preserve"> </w:t>
      </w:r>
      <w:r w:rsidRPr="00A267C6">
        <w:rPr>
          <w:rFonts w:ascii="Times New Roman" w:hAnsi="Times New Roman" w:cs="Times New Roman"/>
          <w:sz w:val="28"/>
          <w:szCs w:val="28"/>
        </w:rPr>
        <w:t>биологии, истории, географии, обществознан</w:t>
      </w:r>
      <w:r>
        <w:rPr>
          <w:rFonts w:ascii="Times New Roman" w:hAnsi="Times New Roman" w:cs="Times New Roman"/>
          <w:sz w:val="28"/>
          <w:szCs w:val="28"/>
        </w:rPr>
        <w:t xml:space="preserve">ию, физике и </w:t>
      </w:r>
      <w:r w:rsidR="00953766">
        <w:rPr>
          <w:rFonts w:ascii="Times New Roman" w:hAnsi="Times New Roman" w:cs="Times New Roman"/>
          <w:sz w:val="28"/>
          <w:szCs w:val="28"/>
        </w:rPr>
        <w:t xml:space="preserve">химии. Математику и русский язык выполняли все обучающиеся, по двум предметам - обучающиеся на основе случайно выбора. </w:t>
      </w:r>
      <w:proofErr w:type="gramStart"/>
      <w:r w:rsidR="00953766">
        <w:rPr>
          <w:rFonts w:ascii="Times New Roman" w:hAnsi="Times New Roman" w:cs="Times New Roman"/>
          <w:sz w:val="28"/>
          <w:szCs w:val="28"/>
        </w:rPr>
        <w:t>Так физику писали обучающиеся МОУ «Лицей г. Пучеж» и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школа», химию - МОУ «Лицей г. Пучеж» и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школа», биологию</w:t>
      </w:r>
      <w:r w:rsidR="00AF100C">
        <w:rPr>
          <w:rFonts w:ascii="Times New Roman" w:hAnsi="Times New Roman" w:cs="Times New Roman"/>
          <w:sz w:val="28"/>
          <w:szCs w:val="28"/>
        </w:rPr>
        <w:t xml:space="preserve"> - </w:t>
      </w:r>
      <w:r w:rsidR="00953766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гимназия и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школа», историю - МОУ «Лицей г. Пучеж» и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школа», географию </w:t>
      </w:r>
      <w:r w:rsidR="00AF100C">
        <w:rPr>
          <w:rFonts w:ascii="Times New Roman" w:hAnsi="Times New Roman" w:cs="Times New Roman"/>
          <w:sz w:val="28"/>
          <w:szCs w:val="28"/>
        </w:rPr>
        <w:t xml:space="preserve">- </w:t>
      </w:r>
      <w:r w:rsidR="00953766">
        <w:rPr>
          <w:rFonts w:ascii="Times New Roman" w:hAnsi="Times New Roman" w:cs="Times New Roman"/>
          <w:sz w:val="28"/>
          <w:szCs w:val="28"/>
        </w:rPr>
        <w:t>МОУ «Лицей г. Пучеж»,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 и МОУ «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школа», обществознание - МОУ </w:t>
      </w:r>
      <w:proofErr w:type="spellStart"/>
      <w:r w:rsidR="00953766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="00953766">
        <w:rPr>
          <w:rFonts w:ascii="Times New Roman" w:hAnsi="Times New Roman" w:cs="Times New Roman"/>
          <w:sz w:val="28"/>
          <w:szCs w:val="28"/>
        </w:rPr>
        <w:t xml:space="preserve"> гимназия.</w:t>
      </w:r>
      <w:r w:rsidR="00AF100C">
        <w:rPr>
          <w:rFonts w:ascii="Times New Roman" w:hAnsi="Times New Roman" w:cs="Times New Roman"/>
          <w:sz w:val="28"/>
          <w:szCs w:val="28"/>
        </w:rPr>
        <w:t xml:space="preserve"> 100% абсолютную успеваемость показали обучающиеся по</w:t>
      </w:r>
      <w:proofErr w:type="gramEnd"/>
      <w:r w:rsidR="00AF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00C">
        <w:rPr>
          <w:rFonts w:ascii="Times New Roman" w:hAnsi="Times New Roman" w:cs="Times New Roman"/>
          <w:sz w:val="28"/>
          <w:szCs w:val="28"/>
        </w:rPr>
        <w:t>химии и обществознанию</w:t>
      </w:r>
      <w:r w:rsidR="00C16B3E">
        <w:rPr>
          <w:rFonts w:ascii="Times New Roman" w:hAnsi="Times New Roman" w:cs="Times New Roman"/>
          <w:sz w:val="28"/>
          <w:szCs w:val="28"/>
        </w:rPr>
        <w:t xml:space="preserve">, 96,1% по математике, 94,12% по биологии, 93,33% по географии, 90,32% по физике,  самая низкая абсолютная успеваемость по русскому языку – 83,56%, в то же время качественная успеваемость самая высокая по химии – 68% и  русскому языку – 67,13%, самая низкая качественная успеваемость по обществознанию – 28,57% и географии – 30%, по всем остальным предметам </w:t>
      </w:r>
      <w:r w:rsidR="00CD0FC8">
        <w:rPr>
          <w:rFonts w:ascii="Times New Roman" w:hAnsi="Times New Roman" w:cs="Times New Roman"/>
          <w:sz w:val="28"/>
          <w:szCs w:val="28"/>
        </w:rPr>
        <w:t>качественная успеваемость составляет в диапазоне от 41,66% до</w:t>
      </w:r>
      <w:proofErr w:type="gramEnd"/>
      <w:r w:rsidR="00CD0FC8">
        <w:rPr>
          <w:rFonts w:ascii="Times New Roman" w:hAnsi="Times New Roman" w:cs="Times New Roman"/>
          <w:sz w:val="28"/>
          <w:szCs w:val="28"/>
        </w:rPr>
        <w:t xml:space="preserve"> 48,38%.</w:t>
      </w:r>
    </w:p>
    <w:p w:rsidR="00E238D3" w:rsidRPr="00F411FE" w:rsidRDefault="00E238D3" w:rsidP="00E238D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>Сравнение результатов ВПР по математике (</w:t>
      </w:r>
      <w:r w:rsidR="00CD0FC8">
        <w:rPr>
          <w:rFonts w:ascii="Times New Roman" w:hAnsi="Times New Roman" w:cs="Times New Roman"/>
          <w:b/>
          <w:sz w:val="28"/>
          <w:szCs w:val="28"/>
        </w:rPr>
        <w:t>8</w:t>
      </w:r>
      <w:r w:rsidRPr="00F411F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Pr="00F411FE" w:rsidRDefault="00E238D3" w:rsidP="00E238D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E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CD0FC8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Pr="00A267C6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7C6">
        <w:rPr>
          <w:rFonts w:ascii="Times New Roman" w:hAnsi="Times New Roman" w:cs="Times New Roman"/>
          <w:sz w:val="28"/>
          <w:szCs w:val="28"/>
        </w:rPr>
        <w:t xml:space="preserve">При </w:t>
      </w:r>
      <w:r w:rsidR="00CD0FC8">
        <w:rPr>
          <w:rFonts w:ascii="Times New Roman" w:hAnsi="Times New Roman" w:cs="Times New Roman"/>
          <w:sz w:val="28"/>
          <w:szCs w:val="28"/>
        </w:rPr>
        <w:t>анализе</w:t>
      </w:r>
      <w:r w:rsidRPr="00A267C6">
        <w:rPr>
          <w:rFonts w:ascii="Times New Roman" w:hAnsi="Times New Roman" w:cs="Times New Roman"/>
          <w:sz w:val="28"/>
          <w:szCs w:val="28"/>
        </w:rPr>
        <w:t xml:space="preserve"> результатов работы по </w:t>
      </w:r>
      <w:r>
        <w:rPr>
          <w:rFonts w:ascii="Times New Roman" w:hAnsi="Times New Roman" w:cs="Times New Roman"/>
          <w:sz w:val="28"/>
          <w:szCs w:val="28"/>
        </w:rPr>
        <w:t>математике в Пучежском районе за 202</w:t>
      </w:r>
      <w:r w:rsidR="00CD0FC8">
        <w:rPr>
          <w:rFonts w:ascii="Times New Roman" w:hAnsi="Times New Roman" w:cs="Times New Roman"/>
          <w:sz w:val="28"/>
          <w:szCs w:val="28"/>
        </w:rPr>
        <w:t>0-</w:t>
      </w:r>
      <w:r w:rsidRPr="00A267C6">
        <w:rPr>
          <w:rFonts w:ascii="Times New Roman" w:hAnsi="Times New Roman" w:cs="Times New Roman"/>
          <w:sz w:val="28"/>
          <w:szCs w:val="28"/>
        </w:rPr>
        <w:t xml:space="preserve"> 202</w:t>
      </w:r>
      <w:r w:rsidR="00CD0FC8">
        <w:rPr>
          <w:rFonts w:ascii="Times New Roman" w:hAnsi="Times New Roman" w:cs="Times New Roman"/>
          <w:sz w:val="28"/>
          <w:szCs w:val="28"/>
        </w:rPr>
        <w:t xml:space="preserve">1 учебный </w:t>
      </w:r>
      <w:r w:rsidRPr="00A267C6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</w:t>
      </w:r>
    </w:p>
    <w:p w:rsidR="00E238D3" w:rsidRPr="00A267C6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>1. Доля обучающихся, получивших</w:t>
      </w:r>
      <w:r w:rsidR="00CD0FC8">
        <w:rPr>
          <w:rFonts w:ascii="Times New Roman" w:hAnsi="Times New Roman" w:cs="Times New Roman"/>
          <w:sz w:val="28"/>
          <w:szCs w:val="28"/>
        </w:rPr>
        <w:t xml:space="preserve"> отметку «2» составила 3,9%, это наименьший результат по сравнению с другими классами</w:t>
      </w:r>
      <w:r w:rsidR="00B30B0B">
        <w:rPr>
          <w:rFonts w:ascii="Times New Roman" w:hAnsi="Times New Roman" w:cs="Times New Roman"/>
          <w:sz w:val="28"/>
          <w:szCs w:val="28"/>
        </w:rPr>
        <w:t xml:space="preserve"> и ниже областного показателя (11,66%)</w:t>
      </w:r>
      <w:r w:rsidRPr="00A267C6">
        <w:rPr>
          <w:rFonts w:ascii="Times New Roman" w:hAnsi="Times New Roman" w:cs="Times New Roman"/>
          <w:sz w:val="28"/>
          <w:szCs w:val="28"/>
        </w:rPr>
        <w:t>;</w:t>
      </w:r>
    </w:p>
    <w:p w:rsidR="00E238D3" w:rsidRPr="00A267C6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lastRenderedPageBreak/>
        <w:t>2. Доля обучающихся, получивших отм</w:t>
      </w:r>
      <w:r w:rsidR="00CD0FC8">
        <w:rPr>
          <w:rFonts w:ascii="Times New Roman" w:hAnsi="Times New Roman" w:cs="Times New Roman"/>
          <w:sz w:val="28"/>
          <w:szCs w:val="28"/>
        </w:rPr>
        <w:t>етку «5» составила 9,09%, это выше результата обучающихся 6-го и 7-го классов</w:t>
      </w:r>
      <w:r w:rsidR="00B30B0B">
        <w:rPr>
          <w:rFonts w:ascii="Times New Roman" w:hAnsi="Times New Roman" w:cs="Times New Roman"/>
          <w:sz w:val="28"/>
          <w:szCs w:val="28"/>
        </w:rPr>
        <w:t xml:space="preserve"> и областного показателя (1,98%)</w:t>
      </w:r>
      <w:r w:rsidRPr="00A267C6">
        <w:rPr>
          <w:rFonts w:ascii="Times New Roman" w:hAnsi="Times New Roman" w:cs="Times New Roman"/>
          <w:sz w:val="28"/>
          <w:szCs w:val="28"/>
        </w:rPr>
        <w:t>;</w:t>
      </w:r>
    </w:p>
    <w:p w:rsidR="00E238D3" w:rsidRPr="00A267C6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 xml:space="preserve">3. </w:t>
      </w:r>
      <w:r w:rsidR="00CD0FC8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A267C6">
        <w:rPr>
          <w:rFonts w:ascii="Times New Roman" w:hAnsi="Times New Roman" w:cs="Times New Roman"/>
          <w:sz w:val="28"/>
          <w:szCs w:val="28"/>
        </w:rPr>
        <w:t>половин</w:t>
      </w:r>
      <w:r w:rsidR="00CD0FC8">
        <w:rPr>
          <w:rFonts w:ascii="Times New Roman" w:hAnsi="Times New Roman" w:cs="Times New Roman"/>
          <w:sz w:val="28"/>
          <w:szCs w:val="28"/>
        </w:rPr>
        <w:t>а</w:t>
      </w:r>
      <w:r w:rsidRPr="00A267C6">
        <w:rPr>
          <w:rFonts w:ascii="Times New Roman" w:hAnsi="Times New Roman" w:cs="Times New Roman"/>
          <w:sz w:val="28"/>
          <w:szCs w:val="28"/>
        </w:rPr>
        <w:t xml:space="preserve"> (</w:t>
      </w:r>
      <w:r w:rsidR="00CD0FC8">
        <w:rPr>
          <w:rFonts w:ascii="Times New Roman" w:hAnsi="Times New Roman" w:cs="Times New Roman"/>
          <w:sz w:val="28"/>
          <w:szCs w:val="28"/>
        </w:rPr>
        <w:t>49,35</w:t>
      </w:r>
      <w:r w:rsidRPr="00A267C6">
        <w:rPr>
          <w:rFonts w:ascii="Times New Roman" w:hAnsi="Times New Roman" w:cs="Times New Roman"/>
          <w:sz w:val="28"/>
          <w:szCs w:val="28"/>
        </w:rPr>
        <w:t>%)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получили за работу отметку </w:t>
      </w:r>
      <w:r w:rsidR="00CD0FC8">
        <w:rPr>
          <w:rFonts w:ascii="Times New Roman" w:hAnsi="Times New Roman" w:cs="Times New Roman"/>
          <w:sz w:val="28"/>
          <w:szCs w:val="28"/>
        </w:rPr>
        <w:t>«3»</w:t>
      </w:r>
      <w:r w:rsidRPr="00A267C6">
        <w:rPr>
          <w:rFonts w:ascii="Times New Roman" w:hAnsi="Times New Roman" w:cs="Times New Roman"/>
          <w:sz w:val="28"/>
          <w:szCs w:val="28"/>
        </w:rPr>
        <w:t>;</w:t>
      </w:r>
    </w:p>
    <w:p w:rsidR="00E238D3" w:rsidRDefault="00E238D3" w:rsidP="00E238D3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C6">
        <w:rPr>
          <w:rFonts w:ascii="Times New Roman" w:hAnsi="Times New Roman" w:cs="Times New Roman"/>
          <w:sz w:val="28"/>
          <w:szCs w:val="28"/>
        </w:rPr>
        <w:t xml:space="preserve">4. Уровень качественной успеваемости </w:t>
      </w:r>
      <w:r w:rsidR="00CD0FC8">
        <w:rPr>
          <w:rFonts w:ascii="Times New Roman" w:hAnsi="Times New Roman" w:cs="Times New Roman"/>
          <w:sz w:val="28"/>
          <w:szCs w:val="28"/>
        </w:rPr>
        <w:t>составил 46,75%</w:t>
      </w:r>
      <w:r w:rsidR="00B30B0B">
        <w:rPr>
          <w:rFonts w:ascii="Times New Roman" w:hAnsi="Times New Roman" w:cs="Times New Roman"/>
          <w:sz w:val="28"/>
          <w:szCs w:val="28"/>
        </w:rPr>
        <w:t>, что так же выше областного показателя (28,51%)</w:t>
      </w:r>
      <w:r w:rsidR="00CD0FC8">
        <w:rPr>
          <w:rFonts w:ascii="Times New Roman" w:hAnsi="Times New Roman" w:cs="Times New Roman"/>
          <w:sz w:val="28"/>
          <w:szCs w:val="28"/>
        </w:rPr>
        <w:t xml:space="preserve">. </w:t>
      </w:r>
      <w:r w:rsidRPr="00A267C6">
        <w:rPr>
          <w:rFonts w:ascii="Times New Roman" w:hAnsi="Times New Roman" w:cs="Times New Roman"/>
          <w:sz w:val="28"/>
          <w:szCs w:val="28"/>
        </w:rPr>
        <w:cr/>
      </w:r>
    </w:p>
    <w:p w:rsidR="00E238D3" w:rsidRDefault="00E238D3" w:rsidP="00E238D3">
      <w:pPr>
        <w:tabs>
          <w:tab w:val="left" w:pos="2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B46009">
      <w:pPr>
        <w:tabs>
          <w:tab w:val="left" w:pos="20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8075" cy="2324100"/>
            <wp:effectExtent l="19050" t="0" r="9525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B460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009" w:rsidRPr="00B46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324100"/>
            <wp:effectExtent l="19050" t="0" r="19050" b="0"/>
            <wp:docPr id="3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38D3" w:rsidRDefault="00E238D3" w:rsidP="00E238D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8D3" w:rsidRPr="00A267C6" w:rsidRDefault="00E238D3" w:rsidP="00E238D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</w:t>
      </w:r>
      <w:r w:rsidR="00B30B0B">
        <w:rPr>
          <w:rFonts w:ascii="Times New Roman" w:hAnsi="Times New Roman" w:cs="Times New Roman"/>
          <w:b/>
          <w:sz w:val="28"/>
          <w:szCs w:val="28"/>
        </w:rPr>
        <w:t>льтатов ВПР по русскому языку (8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Default="00E238D3" w:rsidP="00E238D3">
      <w:pPr>
        <w:tabs>
          <w:tab w:val="left" w:pos="25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B30B0B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Default="00E238D3" w:rsidP="00E2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38D3" w:rsidRPr="00A267C6" w:rsidRDefault="00E238D3" w:rsidP="00E2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11FE">
        <w:rPr>
          <w:rFonts w:ascii="Times New Roman" w:hAnsi="Times New Roman" w:cs="Times New Roman"/>
          <w:sz w:val="28"/>
          <w:szCs w:val="28"/>
        </w:rPr>
        <w:t>По русскому языку в т</w:t>
      </w:r>
      <w:r>
        <w:rPr>
          <w:rFonts w:ascii="Times New Roman" w:hAnsi="Times New Roman" w:cs="Times New Roman"/>
          <w:sz w:val="28"/>
          <w:szCs w:val="28"/>
        </w:rPr>
        <w:t>екущем году доля участников рай</w:t>
      </w:r>
      <w:r w:rsidRPr="00F411FE">
        <w:rPr>
          <w:rFonts w:ascii="Times New Roman" w:hAnsi="Times New Roman" w:cs="Times New Roman"/>
          <w:sz w:val="28"/>
          <w:szCs w:val="28"/>
        </w:rPr>
        <w:t>она, получивших неудовлетворительную отметку</w:t>
      </w:r>
      <w:r w:rsidR="00C24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0B">
        <w:rPr>
          <w:rFonts w:ascii="Times New Roman" w:hAnsi="Times New Roman" w:cs="Times New Roman"/>
          <w:sz w:val="28"/>
          <w:szCs w:val="28"/>
        </w:rPr>
        <w:t>составила 16,44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2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области она </w:t>
      </w:r>
      <w:r w:rsidRPr="00F411F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24A52">
        <w:rPr>
          <w:rFonts w:ascii="Times New Roman" w:hAnsi="Times New Roman" w:cs="Times New Roman"/>
          <w:sz w:val="28"/>
          <w:szCs w:val="28"/>
        </w:rPr>
        <w:t>18,93</w:t>
      </w:r>
      <w:r w:rsidRPr="00F411F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A52">
        <w:rPr>
          <w:rFonts w:ascii="Times New Roman" w:hAnsi="Times New Roman" w:cs="Times New Roman"/>
          <w:sz w:val="28"/>
          <w:szCs w:val="28"/>
        </w:rPr>
        <w:t xml:space="preserve">Это самый высокий показатель из основной  школы. </w:t>
      </w:r>
      <w:r w:rsidRPr="00F411FE">
        <w:rPr>
          <w:rFonts w:ascii="Times New Roman" w:hAnsi="Times New Roman" w:cs="Times New Roman"/>
          <w:sz w:val="28"/>
          <w:szCs w:val="28"/>
        </w:rPr>
        <w:t>Доля участников</w:t>
      </w:r>
      <w:r w:rsidR="00C24A52">
        <w:rPr>
          <w:rFonts w:ascii="Times New Roman" w:hAnsi="Times New Roman" w:cs="Times New Roman"/>
          <w:sz w:val="28"/>
          <w:szCs w:val="28"/>
        </w:rPr>
        <w:t xml:space="preserve">, получивших отметку «отлично» составила </w:t>
      </w:r>
      <w:r w:rsidR="00A24414">
        <w:rPr>
          <w:rFonts w:ascii="Times New Roman" w:hAnsi="Times New Roman" w:cs="Times New Roman"/>
          <w:sz w:val="28"/>
          <w:szCs w:val="28"/>
        </w:rPr>
        <w:t>20,55</w:t>
      </w:r>
      <w:r>
        <w:rPr>
          <w:rFonts w:ascii="Times New Roman" w:hAnsi="Times New Roman" w:cs="Times New Roman"/>
          <w:sz w:val="28"/>
          <w:szCs w:val="28"/>
        </w:rPr>
        <w:t>%</w:t>
      </w:r>
      <w:r w:rsidR="00C24A52">
        <w:rPr>
          <w:rFonts w:ascii="Times New Roman" w:hAnsi="Times New Roman" w:cs="Times New Roman"/>
          <w:sz w:val="28"/>
          <w:szCs w:val="28"/>
        </w:rPr>
        <w:t xml:space="preserve">, это почти в </w:t>
      </w:r>
      <w:r w:rsidR="00A24414">
        <w:rPr>
          <w:rFonts w:ascii="Times New Roman" w:hAnsi="Times New Roman" w:cs="Times New Roman"/>
          <w:sz w:val="28"/>
          <w:szCs w:val="28"/>
        </w:rPr>
        <w:t>три</w:t>
      </w:r>
      <w:r w:rsidR="00C24A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A24414">
        <w:rPr>
          <w:rFonts w:ascii="Times New Roman" w:hAnsi="Times New Roman" w:cs="Times New Roman"/>
          <w:sz w:val="28"/>
          <w:szCs w:val="28"/>
        </w:rPr>
        <w:t>выше</w:t>
      </w:r>
      <w:r w:rsidR="00C24A52">
        <w:rPr>
          <w:rFonts w:ascii="Times New Roman" w:hAnsi="Times New Roman" w:cs="Times New Roman"/>
          <w:sz w:val="28"/>
          <w:szCs w:val="28"/>
        </w:rPr>
        <w:t>, чем по области (</w:t>
      </w:r>
      <w:r w:rsidR="00A24414">
        <w:rPr>
          <w:rFonts w:ascii="Times New Roman" w:hAnsi="Times New Roman" w:cs="Times New Roman"/>
          <w:sz w:val="28"/>
          <w:szCs w:val="28"/>
        </w:rPr>
        <w:t>7,24</w:t>
      </w:r>
      <w:r w:rsidR="00C24A52">
        <w:rPr>
          <w:rFonts w:ascii="Times New Roman" w:hAnsi="Times New Roman" w:cs="Times New Roman"/>
          <w:sz w:val="28"/>
          <w:szCs w:val="28"/>
        </w:rPr>
        <w:t>%)</w:t>
      </w:r>
      <w:r w:rsidR="00A24414">
        <w:rPr>
          <w:rFonts w:ascii="Times New Roman" w:hAnsi="Times New Roman" w:cs="Times New Roman"/>
          <w:sz w:val="28"/>
          <w:szCs w:val="28"/>
        </w:rPr>
        <w:t xml:space="preserve"> и</w:t>
      </w:r>
      <w:r w:rsidR="00C24A52">
        <w:rPr>
          <w:rFonts w:ascii="Times New Roman" w:hAnsi="Times New Roman" w:cs="Times New Roman"/>
          <w:sz w:val="28"/>
          <w:szCs w:val="28"/>
        </w:rPr>
        <w:t xml:space="preserve"> </w:t>
      </w:r>
      <w:r w:rsidR="00A24414">
        <w:rPr>
          <w:rFonts w:ascii="Times New Roman" w:hAnsi="Times New Roman" w:cs="Times New Roman"/>
          <w:sz w:val="28"/>
          <w:szCs w:val="28"/>
        </w:rPr>
        <w:t xml:space="preserve">наибольший из всех  </w:t>
      </w:r>
      <w:r w:rsidR="00C24A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24414">
        <w:rPr>
          <w:rFonts w:ascii="Times New Roman" w:hAnsi="Times New Roman" w:cs="Times New Roman"/>
          <w:sz w:val="28"/>
          <w:szCs w:val="28"/>
        </w:rPr>
        <w:t>ов основной школы</w:t>
      </w:r>
      <w:r w:rsidRPr="00F41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целом результаты по русскому языку в районе </w:t>
      </w:r>
      <w:r w:rsidR="00C24A5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,  чем в Ивановской области, так как качественная успеваемость составляет </w:t>
      </w:r>
      <w:r w:rsidR="00C24A52">
        <w:rPr>
          <w:rFonts w:ascii="Times New Roman" w:hAnsi="Times New Roman" w:cs="Times New Roman"/>
          <w:sz w:val="28"/>
          <w:szCs w:val="28"/>
        </w:rPr>
        <w:t>67,13</w:t>
      </w:r>
      <w:r>
        <w:rPr>
          <w:rFonts w:ascii="Times New Roman" w:hAnsi="Times New Roman" w:cs="Times New Roman"/>
          <w:sz w:val="28"/>
          <w:szCs w:val="28"/>
        </w:rPr>
        <w:t xml:space="preserve">%, а по Ивановской области – </w:t>
      </w:r>
      <w:r w:rsidR="00C24A52">
        <w:rPr>
          <w:rFonts w:ascii="Times New Roman" w:hAnsi="Times New Roman" w:cs="Times New Roman"/>
          <w:sz w:val="28"/>
          <w:szCs w:val="28"/>
        </w:rPr>
        <w:t>44,19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24A52">
        <w:rPr>
          <w:rFonts w:ascii="Times New Roman" w:hAnsi="Times New Roman" w:cs="Times New Roman"/>
          <w:sz w:val="28"/>
          <w:szCs w:val="28"/>
        </w:rPr>
        <w:t xml:space="preserve"> Так же качественная успеваемость по русскому языку в районе самая высокая  среди 5-х, 6-х, 7-х классов.</w:t>
      </w:r>
    </w:p>
    <w:p w:rsidR="00E238D3" w:rsidRDefault="00E238D3" w:rsidP="00E238D3">
      <w:pPr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E238D3">
      <w:pPr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082C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4300" cy="2324100"/>
            <wp:effectExtent l="19050" t="0" r="19050" b="0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082C5F">
        <w:rPr>
          <w:rFonts w:ascii="Times New Roman" w:hAnsi="Times New Roman" w:cs="Times New Roman"/>
          <w:sz w:val="28"/>
          <w:szCs w:val="28"/>
        </w:rPr>
        <w:t xml:space="preserve">    </w:t>
      </w:r>
      <w:r w:rsidR="00082C5F" w:rsidRPr="00082C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324100"/>
            <wp:effectExtent l="19050" t="0" r="9525" b="0"/>
            <wp:docPr id="3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38D3" w:rsidRDefault="00E238D3" w:rsidP="00E238D3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Pr="00A267C6" w:rsidRDefault="00E238D3" w:rsidP="00E238D3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>Сравнение результатов ВПР по биологии (</w:t>
      </w:r>
      <w:r w:rsidR="00A24414">
        <w:rPr>
          <w:rFonts w:ascii="Times New Roman" w:hAnsi="Times New Roman" w:cs="Times New Roman"/>
          <w:b/>
          <w:sz w:val="28"/>
          <w:szCs w:val="28"/>
        </w:rPr>
        <w:t>8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Pr="00EA5256" w:rsidRDefault="00E238D3" w:rsidP="00E238D3">
      <w:pPr>
        <w:tabs>
          <w:tab w:val="left" w:pos="2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C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Пучежском районе и </w:t>
      </w:r>
      <w:r w:rsidRPr="00A267C6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за </w:t>
      </w:r>
      <w:r w:rsidR="00A24414"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r w:rsidRPr="00A267C6">
        <w:rPr>
          <w:rFonts w:ascii="Times New Roman" w:hAnsi="Times New Roman" w:cs="Times New Roman"/>
          <w:b/>
          <w:sz w:val="28"/>
          <w:szCs w:val="28"/>
        </w:rPr>
        <w:cr/>
      </w:r>
    </w:p>
    <w:p w:rsidR="00E238D3" w:rsidRPr="00F372C1" w:rsidRDefault="00E238D3" w:rsidP="00E238D3">
      <w:pPr>
        <w:tabs>
          <w:tab w:val="left" w:pos="2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47">
        <w:rPr>
          <w:rFonts w:ascii="Times New Roman" w:hAnsi="Times New Roman" w:cs="Times New Roman"/>
          <w:sz w:val="28"/>
          <w:szCs w:val="28"/>
        </w:rPr>
        <w:t xml:space="preserve">      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работу по биологии  писали </w:t>
      </w:r>
      <w:r w:rsidR="00A24414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r w:rsidR="00A24414">
        <w:rPr>
          <w:rFonts w:ascii="Times New Roman" w:hAnsi="Times New Roman" w:cs="Times New Roman"/>
          <w:sz w:val="28"/>
          <w:szCs w:val="28"/>
        </w:rPr>
        <w:t xml:space="preserve">Пучежской гимназии </w:t>
      </w:r>
      <w:r>
        <w:rPr>
          <w:rFonts w:ascii="Times New Roman" w:hAnsi="Times New Roman" w:cs="Times New Roman"/>
          <w:sz w:val="28"/>
          <w:szCs w:val="28"/>
        </w:rPr>
        <w:t xml:space="preserve"> и МОУ «</w:t>
      </w:r>
      <w:proofErr w:type="spellStart"/>
      <w:r w:rsidR="00A24414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A24414">
        <w:rPr>
          <w:rFonts w:ascii="Times New Roman" w:hAnsi="Times New Roman" w:cs="Times New Roman"/>
          <w:sz w:val="28"/>
          <w:szCs w:val="28"/>
        </w:rPr>
        <w:t xml:space="preserve"> школа».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5947">
        <w:rPr>
          <w:rFonts w:ascii="Times New Roman" w:hAnsi="Times New Roman" w:cs="Times New Roman"/>
          <w:sz w:val="28"/>
          <w:szCs w:val="28"/>
        </w:rPr>
        <w:t xml:space="preserve"> работой по биологии </w:t>
      </w:r>
      <w:r w:rsidR="00A24414">
        <w:rPr>
          <w:rFonts w:ascii="Times New Roman" w:hAnsi="Times New Roman" w:cs="Times New Roman"/>
          <w:sz w:val="28"/>
          <w:szCs w:val="28"/>
        </w:rPr>
        <w:t xml:space="preserve">не справился один обучающийся (5,26%), это примерно такой же </w:t>
      </w:r>
      <w:proofErr w:type="gramStart"/>
      <w:r w:rsidR="00A24414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A24414">
        <w:rPr>
          <w:rFonts w:ascii="Times New Roman" w:hAnsi="Times New Roman" w:cs="Times New Roman"/>
          <w:sz w:val="28"/>
          <w:szCs w:val="28"/>
        </w:rPr>
        <w:t xml:space="preserve"> как и по области (5,5%). </w:t>
      </w:r>
      <w:r w:rsidRPr="003F5947">
        <w:rPr>
          <w:rFonts w:ascii="Times New Roman" w:hAnsi="Times New Roman" w:cs="Times New Roman"/>
          <w:sz w:val="28"/>
          <w:szCs w:val="28"/>
        </w:rPr>
        <w:t>Значительно</w:t>
      </w:r>
      <w:r w:rsidR="00A24414">
        <w:rPr>
          <w:rFonts w:ascii="Times New Roman" w:hAnsi="Times New Roman" w:cs="Times New Roman"/>
          <w:sz w:val="28"/>
          <w:szCs w:val="28"/>
        </w:rPr>
        <w:t xml:space="preserve"> </w:t>
      </w:r>
      <w:r w:rsidRPr="003F5947">
        <w:rPr>
          <w:rFonts w:ascii="Times New Roman" w:hAnsi="Times New Roman" w:cs="Times New Roman"/>
          <w:sz w:val="28"/>
          <w:szCs w:val="28"/>
        </w:rPr>
        <w:t xml:space="preserve"> преоблада</w:t>
      </w:r>
      <w:r w:rsidR="00A24414">
        <w:rPr>
          <w:rFonts w:ascii="Times New Roman" w:hAnsi="Times New Roman" w:cs="Times New Roman"/>
          <w:sz w:val="28"/>
          <w:szCs w:val="28"/>
        </w:rPr>
        <w:t xml:space="preserve">ет </w:t>
      </w:r>
      <w:r w:rsidRPr="003F5947">
        <w:rPr>
          <w:rFonts w:ascii="Times New Roman" w:hAnsi="Times New Roman" w:cs="Times New Roman"/>
          <w:sz w:val="28"/>
          <w:szCs w:val="28"/>
        </w:rPr>
        <w:t xml:space="preserve"> дол</w:t>
      </w:r>
      <w:r w:rsidR="00A24414">
        <w:rPr>
          <w:rFonts w:ascii="Times New Roman" w:hAnsi="Times New Roman" w:cs="Times New Roman"/>
          <w:sz w:val="28"/>
          <w:szCs w:val="28"/>
        </w:rPr>
        <w:t>я</w:t>
      </w:r>
      <w:r w:rsidRPr="003F5947">
        <w:rPr>
          <w:rFonts w:ascii="Times New Roman" w:hAnsi="Times New Roman" w:cs="Times New Roman"/>
          <w:sz w:val="28"/>
          <w:szCs w:val="28"/>
        </w:rPr>
        <w:t xml:space="preserve"> обучающихся, получивших отметку «</w:t>
      </w:r>
      <w:r w:rsidR="00A24414">
        <w:rPr>
          <w:rFonts w:ascii="Times New Roman" w:hAnsi="Times New Roman" w:cs="Times New Roman"/>
          <w:sz w:val="28"/>
          <w:szCs w:val="28"/>
        </w:rPr>
        <w:t>3</w:t>
      </w:r>
      <w:r w:rsidRPr="003F5947">
        <w:rPr>
          <w:rFonts w:ascii="Times New Roman" w:hAnsi="Times New Roman" w:cs="Times New Roman"/>
          <w:sz w:val="28"/>
          <w:szCs w:val="28"/>
        </w:rPr>
        <w:t xml:space="preserve">» </w:t>
      </w:r>
      <w:r w:rsidR="00A24414">
        <w:rPr>
          <w:rFonts w:ascii="Times New Roman" w:hAnsi="Times New Roman" w:cs="Times New Roman"/>
          <w:sz w:val="28"/>
          <w:szCs w:val="28"/>
        </w:rPr>
        <w:t>- 52,63%, по области – 40,67%. У</w:t>
      </w:r>
      <w:r w:rsidRPr="003F5947">
        <w:rPr>
          <w:rFonts w:ascii="Times New Roman" w:hAnsi="Times New Roman" w:cs="Times New Roman"/>
          <w:sz w:val="28"/>
          <w:szCs w:val="28"/>
        </w:rPr>
        <w:t>ров</w:t>
      </w:r>
      <w:r w:rsidR="00A24414">
        <w:rPr>
          <w:rFonts w:ascii="Times New Roman" w:hAnsi="Times New Roman" w:cs="Times New Roman"/>
          <w:sz w:val="28"/>
          <w:szCs w:val="28"/>
        </w:rPr>
        <w:t>ень</w:t>
      </w:r>
      <w:r w:rsidRPr="003F5947">
        <w:rPr>
          <w:rFonts w:ascii="Times New Roman" w:hAnsi="Times New Roman" w:cs="Times New Roman"/>
          <w:sz w:val="28"/>
          <w:szCs w:val="28"/>
        </w:rPr>
        <w:t xml:space="preserve"> качественной успеваемости </w:t>
      </w:r>
      <w:r w:rsidR="00A24414">
        <w:rPr>
          <w:rFonts w:ascii="Times New Roman" w:hAnsi="Times New Roman" w:cs="Times New Roman"/>
          <w:sz w:val="28"/>
          <w:szCs w:val="28"/>
        </w:rPr>
        <w:t>составил</w:t>
      </w:r>
      <w:r w:rsidR="00F372C1">
        <w:rPr>
          <w:rFonts w:ascii="Times New Roman" w:hAnsi="Times New Roman" w:cs="Times New Roman"/>
          <w:sz w:val="28"/>
          <w:szCs w:val="28"/>
        </w:rPr>
        <w:t xml:space="preserve"> 42,11</w:t>
      </w:r>
      <w:r w:rsidRPr="003F5947">
        <w:rPr>
          <w:rFonts w:ascii="Times New Roman" w:hAnsi="Times New Roman" w:cs="Times New Roman"/>
          <w:sz w:val="28"/>
          <w:szCs w:val="28"/>
        </w:rPr>
        <w:t>%</w:t>
      </w:r>
      <w:r w:rsidR="00F372C1">
        <w:rPr>
          <w:rFonts w:ascii="Times New Roman" w:hAnsi="Times New Roman" w:cs="Times New Roman"/>
          <w:sz w:val="28"/>
          <w:szCs w:val="28"/>
        </w:rPr>
        <w:t xml:space="preserve">. В целом обучающиеся 8 классов показали результаты ниже областных показателей. В тоже время у </w:t>
      </w:r>
      <w:proofErr w:type="gramStart"/>
      <w:r w:rsidR="00F372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72C1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F372C1">
        <w:rPr>
          <w:rFonts w:ascii="Times New Roman" w:hAnsi="Times New Roman" w:cs="Times New Roman"/>
          <w:sz w:val="28"/>
          <w:szCs w:val="28"/>
        </w:rPr>
        <w:t>Затеихинская</w:t>
      </w:r>
      <w:proofErr w:type="spellEnd"/>
      <w:r w:rsidR="00F372C1">
        <w:rPr>
          <w:rFonts w:ascii="Times New Roman" w:hAnsi="Times New Roman" w:cs="Times New Roman"/>
          <w:sz w:val="28"/>
          <w:szCs w:val="28"/>
        </w:rPr>
        <w:t xml:space="preserve"> школа» результаты выше, чем у обучающихся МОУ Пучежской гимназии и Ивановской области. </w:t>
      </w:r>
    </w:p>
    <w:p w:rsidR="00E238D3" w:rsidRDefault="00E238D3" w:rsidP="00F372C1">
      <w:pPr>
        <w:tabs>
          <w:tab w:val="left" w:pos="248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24325" cy="2400300"/>
            <wp:effectExtent l="19050" t="0" r="9525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F372C1">
        <w:rPr>
          <w:rFonts w:ascii="Times New Roman" w:hAnsi="Times New Roman" w:cs="Times New Roman"/>
          <w:sz w:val="28"/>
          <w:szCs w:val="28"/>
        </w:rPr>
        <w:t xml:space="preserve">      </w:t>
      </w:r>
      <w:r w:rsidR="00F372C1" w:rsidRPr="00F372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2400300"/>
            <wp:effectExtent l="19050" t="0" r="9525" b="0"/>
            <wp:docPr id="3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238D3" w:rsidRDefault="00E238D3" w:rsidP="00E238D3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Default="00E238D3" w:rsidP="00E238D3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Default="00E238D3" w:rsidP="00E238D3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Pr="00681B28" w:rsidRDefault="00E238D3" w:rsidP="00E238D3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F372C1">
        <w:rPr>
          <w:rFonts w:ascii="Times New Roman" w:hAnsi="Times New Roman" w:cs="Times New Roman"/>
          <w:b/>
          <w:sz w:val="28"/>
          <w:szCs w:val="28"/>
        </w:rPr>
        <w:t xml:space="preserve"> результатов ВПР по географии (8</w:t>
      </w:r>
      <w:r w:rsidRPr="00681B28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Default="00E238D3" w:rsidP="00E238D3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28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F372C1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Default="003D61D4" w:rsidP="003D61D4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95700" cy="1962150"/>
            <wp:effectExtent l="19050" t="0" r="19050" b="0"/>
            <wp:docPr id="3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D6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95700" cy="1962150"/>
            <wp:effectExtent l="19050" t="0" r="19050" b="0"/>
            <wp:docPr id="3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238D3" w:rsidRDefault="00E238D3" w:rsidP="00E238D3">
      <w:pPr>
        <w:tabs>
          <w:tab w:val="left" w:pos="21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Pr="00AE6792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истории (</w:t>
      </w:r>
      <w:r w:rsidR="000E1853">
        <w:rPr>
          <w:rFonts w:ascii="Times New Roman" w:hAnsi="Times New Roman" w:cs="Times New Roman"/>
          <w:b/>
          <w:sz w:val="28"/>
          <w:szCs w:val="28"/>
        </w:rPr>
        <w:t>8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0E185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Pr="004D6B5B" w:rsidRDefault="00E238D3" w:rsidP="004D6B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48100" cy="2295525"/>
            <wp:effectExtent l="19050" t="0" r="19050" b="0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0E1853">
        <w:rPr>
          <w:rFonts w:ascii="Times New Roman" w:hAnsi="Times New Roman" w:cs="Times New Roman"/>
          <w:sz w:val="28"/>
          <w:szCs w:val="28"/>
        </w:rPr>
        <w:t xml:space="preserve">       </w:t>
      </w:r>
      <w:r w:rsidR="000E1853" w:rsidRPr="000E1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295525"/>
            <wp:effectExtent l="19050" t="0" r="19050" b="0"/>
            <wp:docPr id="3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238D3" w:rsidRPr="00AE6792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1853">
        <w:rPr>
          <w:rFonts w:ascii="Times New Roman" w:hAnsi="Times New Roman" w:cs="Times New Roman"/>
          <w:b/>
          <w:sz w:val="28"/>
          <w:szCs w:val="28"/>
        </w:rPr>
        <w:t>8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0E185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Default="00E238D3" w:rsidP="00E238D3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Default="00E238D3" w:rsidP="004D6B5B">
      <w:pPr>
        <w:tabs>
          <w:tab w:val="left" w:pos="47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1876425"/>
            <wp:effectExtent l="19050" t="0" r="19050" b="0"/>
            <wp:docPr id="2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238D3" w:rsidRPr="00AE6792" w:rsidRDefault="00E238D3" w:rsidP="00E238D3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8D3" w:rsidRPr="00681B28" w:rsidRDefault="00E238D3" w:rsidP="00E238D3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1B28">
        <w:rPr>
          <w:rFonts w:ascii="Times New Roman" w:hAnsi="Times New Roman" w:cs="Times New Roman"/>
          <w:sz w:val="28"/>
          <w:szCs w:val="28"/>
        </w:rPr>
        <w:t>По результатам ВПР по географии, истории и обществознанию можно выделить несколько общих тенденций:</w:t>
      </w:r>
    </w:p>
    <w:p w:rsidR="004D6B5B" w:rsidRDefault="00E238D3" w:rsidP="00E238D3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6B5B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28">
        <w:rPr>
          <w:rFonts w:ascii="Times New Roman" w:hAnsi="Times New Roman" w:cs="Times New Roman"/>
          <w:sz w:val="28"/>
          <w:szCs w:val="28"/>
        </w:rPr>
        <w:t xml:space="preserve"> дол</w:t>
      </w:r>
      <w:r w:rsidR="004D6B5B">
        <w:rPr>
          <w:rFonts w:ascii="Times New Roman" w:hAnsi="Times New Roman" w:cs="Times New Roman"/>
          <w:sz w:val="28"/>
          <w:szCs w:val="28"/>
        </w:rPr>
        <w:t>я</w:t>
      </w:r>
      <w:r w:rsidRPr="00681B28">
        <w:rPr>
          <w:rFonts w:ascii="Times New Roman" w:hAnsi="Times New Roman" w:cs="Times New Roman"/>
          <w:sz w:val="28"/>
          <w:szCs w:val="28"/>
        </w:rPr>
        <w:t xml:space="preserve"> участников, получивших отметку «2»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D6B5B"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и географии</w:t>
      </w:r>
      <w:r w:rsidR="004D6B5B">
        <w:rPr>
          <w:rFonts w:ascii="Times New Roman" w:hAnsi="Times New Roman" w:cs="Times New Roman"/>
          <w:sz w:val="28"/>
          <w:szCs w:val="28"/>
        </w:rPr>
        <w:t>.</w:t>
      </w:r>
      <w:r w:rsidRPr="00681B28">
        <w:rPr>
          <w:rFonts w:ascii="Times New Roman" w:hAnsi="Times New Roman" w:cs="Times New Roman"/>
          <w:sz w:val="28"/>
          <w:szCs w:val="28"/>
        </w:rPr>
        <w:t xml:space="preserve"> Показатель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4D6B5B">
        <w:rPr>
          <w:rFonts w:ascii="Times New Roman" w:hAnsi="Times New Roman" w:cs="Times New Roman"/>
          <w:sz w:val="28"/>
          <w:szCs w:val="28"/>
        </w:rPr>
        <w:t>6,67%</w:t>
      </w:r>
      <w:r w:rsidRPr="0068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D6B5B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6B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4D6B5B">
        <w:rPr>
          <w:rFonts w:ascii="Times New Roman" w:hAnsi="Times New Roman" w:cs="Times New Roman"/>
          <w:sz w:val="28"/>
          <w:szCs w:val="28"/>
        </w:rPr>
        <w:t>а по Ивановской области он составил 8,8% и 12,97% соответственно.</w:t>
      </w:r>
    </w:p>
    <w:p w:rsidR="00E238D3" w:rsidRPr="00681B28" w:rsidRDefault="00E238D3" w:rsidP="00E238D3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t xml:space="preserve">2. </w:t>
      </w:r>
      <w:r w:rsidR="004D6B5B">
        <w:rPr>
          <w:rFonts w:ascii="Times New Roman" w:hAnsi="Times New Roman" w:cs="Times New Roman"/>
          <w:sz w:val="28"/>
          <w:szCs w:val="28"/>
        </w:rPr>
        <w:t>М</w:t>
      </w:r>
      <w:r w:rsidRPr="00681B28">
        <w:rPr>
          <w:rFonts w:ascii="Times New Roman" w:hAnsi="Times New Roman" w:cs="Times New Roman"/>
          <w:sz w:val="28"/>
          <w:szCs w:val="28"/>
        </w:rPr>
        <w:t>еньше</w:t>
      </w:r>
      <w:r w:rsidR="004D6B5B">
        <w:rPr>
          <w:rFonts w:ascii="Times New Roman" w:hAnsi="Times New Roman" w:cs="Times New Roman"/>
          <w:sz w:val="28"/>
          <w:szCs w:val="28"/>
        </w:rPr>
        <w:t>е количество участников, получило</w:t>
      </w:r>
      <w:r w:rsidRPr="00681B28">
        <w:rPr>
          <w:rFonts w:ascii="Times New Roman" w:hAnsi="Times New Roman" w:cs="Times New Roman"/>
          <w:sz w:val="28"/>
          <w:szCs w:val="28"/>
        </w:rPr>
        <w:t xml:space="preserve"> отметку «5»</w:t>
      </w:r>
      <w:r>
        <w:rPr>
          <w:rFonts w:ascii="Times New Roman" w:hAnsi="Times New Roman" w:cs="Times New Roman"/>
          <w:sz w:val="28"/>
          <w:szCs w:val="28"/>
        </w:rPr>
        <w:t xml:space="preserve"> по истории и </w:t>
      </w:r>
      <w:r w:rsidR="004D6B5B">
        <w:rPr>
          <w:rFonts w:ascii="Times New Roman" w:hAnsi="Times New Roman" w:cs="Times New Roman"/>
          <w:sz w:val="28"/>
          <w:szCs w:val="28"/>
        </w:rPr>
        <w:t>обществознанию, чем в Ивановской области</w:t>
      </w:r>
      <w:r w:rsidRPr="00681B28">
        <w:rPr>
          <w:rFonts w:ascii="Times New Roman" w:hAnsi="Times New Roman" w:cs="Times New Roman"/>
          <w:sz w:val="28"/>
          <w:szCs w:val="28"/>
        </w:rPr>
        <w:t>;</w:t>
      </w:r>
    </w:p>
    <w:p w:rsidR="00FB540E" w:rsidRDefault="00E238D3" w:rsidP="00E238D3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28">
        <w:rPr>
          <w:rFonts w:ascii="Times New Roman" w:hAnsi="Times New Roman" w:cs="Times New Roman"/>
          <w:sz w:val="28"/>
          <w:szCs w:val="28"/>
        </w:rPr>
        <w:lastRenderedPageBreak/>
        <w:t xml:space="preserve">3. Значительное преобладание доли участников, получивших отметку «удовлетворительно». Самая высокая доля участников, получивших отметку  «3», зафиксирована по </w:t>
      </w:r>
      <w:r w:rsidR="00FB54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681B28">
        <w:rPr>
          <w:rFonts w:ascii="Times New Roman" w:hAnsi="Times New Roman" w:cs="Times New Roman"/>
          <w:sz w:val="28"/>
          <w:szCs w:val="28"/>
        </w:rPr>
        <w:t xml:space="preserve"> </w:t>
      </w:r>
      <w:r w:rsidR="00FB540E">
        <w:rPr>
          <w:rFonts w:ascii="Times New Roman" w:hAnsi="Times New Roman" w:cs="Times New Roman"/>
          <w:sz w:val="28"/>
          <w:szCs w:val="28"/>
        </w:rPr>
        <w:t>71,43%;</w:t>
      </w:r>
    </w:p>
    <w:p w:rsidR="00E238D3" w:rsidRDefault="004D6B5B" w:rsidP="00E238D3">
      <w:pPr>
        <w:tabs>
          <w:tab w:val="left" w:pos="5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D3" w:rsidRPr="00681B28">
        <w:rPr>
          <w:rFonts w:ascii="Times New Roman" w:hAnsi="Times New Roman" w:cs="Times New Roman"/>
          <w:sz w:val="28"/>
          <w:szCs w:val="28"/>
        </w:rPr>
        <w:t xml:space="preserve">4. </w:t>
      </w:r>
      <w:r w:rsidR="00E238D3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E238D3" w:rsidRPr="00681B28">
        <w:rPr>
          <w:rFonts w:ascii="Times New Roman" w:hAnsi="Times New Roman" w:cs="Times New Roman"/>
          <w:sz w:val="28"/>
          <w:szCs w:val="28"/>
        </w:rPr>
        <w:t xml:space="preserve"> ур</w:t>
      </w:r>
      <w:r w:rsidR="00E238D3">
        <w:rPr>
          <w:rFonts w:ascii="Times New Roman" w:hAnsi="Times New Roman" w:cs="Times New Roman"/>
          <w:sz w:val="28"/>
          <w:szCs w:val="28"/>
        </w:rPr>
        <w:t xml:space="preserve">овень качественной успеваемости (по географии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238D3">
        <w:rPr>
          <w:rFonts w:ascii="Times New Roman" w:hAnsi="Times New Roman" w:cs="Times New Roman"/>
          <w:sz w:val="28"/>
          <w:szCs w:val="28"/>
        </w:rPr>
        <w:t xml:space="preserve">%, по истории – </w:t>
      </w:r>
      <w:r>
        <w:rPr>
          <w:rFonts w:ascii="Times New Roman" w:hAnsi="Times New Roman" w:cs="Times New Roman"/>
          <w:sz w:val="28"/>
          <w:szCs w:val="28"/>
        </w:rPr>
        <w:t>41,66</w:t>
      </w:r>
      <w:r w:rsidR="00E238D3">
        <w:rPr>
          <w:rFonts w:ascii="Times New Roman" w:hAnsi="Times New Roman" w:cs="Times New Roman"/>
          <w:sz w:val="28"/>
          <w:szCs w:val="28"/>
        </w:rPr>
        <w:t xml:space="preserve">%, по обществознанию – </w:t>
      </w:r>
      <w:r>
        <w:rPr>
          <w:rFonts w:ascii="Times New Roman" w:hAnsi="Times New Roman" w:cs="Times New Roman"/>
          <w:sz w:val="28"/>
          <w:szCs w:val="28"/>
        </w:rPr>
        <w:t>28,57</w:t>
      </w:r>
      <w:r w:rsidR="00E238D3">
        <w:rPr>
          <w:rFonts w:ascii="Times New Roman" w:hAnsi="Times New Roman" w:cs="Times New Roman"/>
          <w:sz w:val="28"/>
          <w:szCs w:val="28"/>
        </w:rPr>
        <w:t>%).</w:t>
      </w:r>
    </w:p>
    <w:p w:rsidR="00E238D3" w:rsidRDefault="00E238D3" w:rsidP="00E238D3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Pr="00AE6792" w:rsidRDefault="00E238D3" w:rsidP="00E238D3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>Сравнение результатов ВПР по физике (</w:t>
      </w:r>
      <w:r w:rsidR="004D6B5B">
        <w:rPr>
          <w:rFonts w:ascii="Times New Roman" w:hAnsi="Times New Roman" w:cs="Times New Roman"/>
          <w:b/>
          <w:sz w:val="28"/>
          <w:szCs w:val="28"/>
        </w:rPr>
        <w:t>8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238D3" w:rsidRDefault="00E238D3" w:rsidP="00E238D3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 w:rsidR="004D6B5B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238D3" w:rsidRPr="00AE6792" w:rsidRDefault="00E238D3" w:rsidP="00E238D3">
      <w:pPr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4D6B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2095500"/>
            <wp:effectExtent l="19050" t="0" r="9525" b="0"/>
            <wp:docPr id="2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4D6B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6B5B" w:rsidRPr="004D6B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095500"/>
            <wp:effectExtent l="19050" t="0" r="9525" b="0"/>
            <wp:docPr id="3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238D3" w:rsidRDefault="00E238D3" w:rsidP="00E2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1A8">
        <w:rPr>
          <w:rFonts w:ascii="Times New Roman" w:hAnsi="Times New Roman" w:cs="Times New Roman"/>
          <w:sz w:val="28"/>
          <w:szCs w:val="28"/>
        </w:rPr>
        <w:t xml:space="preserve">Работу по физике выполняли </w:t>
      </w:r>
      <w:proofErr w:type="gramStart"/>
      <w:r w:rsidR="00CB11A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B11A8">
        <w:rPr>
          <w:rFonts w:ascii="Times New Roman" w:hAnsi="Times New Roman" w:cs="Times New Roman"/>
          <w:sz w:val="28"/>
          <w:szCs w:val="28"/>
        </w:rPr>
        <w:t xml:space="preserve"> одного класса МОУ «Лицей г. Пучеж» и МОУ «</w:t>
      </w:r>
      <w:proofErr w:type="spellStart"/>
      <w:r w:rsidR="00CB11A8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="00CB11A8">
        <w:rPr>
          <w:rFonts w:ascii="Times New Roman" w:hAnsi="Times New Roman" w:cs="Times New Roman"/>
          <w:sz w:val="28"/>
          <w:szCs w:val="28"/>
        </w:rPr>
        <w:t xml:space="preserve"> школа».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0">
        <w:rPr>
          <w:rFonts w:ascii="Times New Roman" w:hAnsi="Times New Roman" w:cs="Times New Roman"/>
          <w:sz w:val="28"/>
          <w:szCs w:val="28"/>
        </w:rPr>
        <w:t xml:space="preserve">По физике в текущем году доля участников, получивших отметку «2», </w:t>
      </w:r>
      <w:r w:rsidR="00CB11A8">
        <w:rPr>
          <w:rFonts w:ascii="Times New Roman" w:hAnsi="Times New Roman" w:cs="Times New Roman"/>
          <w:sz w:val="28"/>
          <w:szCs w:val="28"/>
        </w:rPr>
        <w:t>меньше, чем по Ивановской области (13,81%), она составила 9,68%</w:t>
      </w:r>
      <w:r w:rsidRPr="00FC5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DD0">
        <w:rPr>
          <w:rFonts w:ascii="Times New Roman" w:hAnsi="Times New Roman" w:cs="Times New Roman"/>
          <w:sz w:val="28"/>
          <w:szCs w:val="28"/>
        </w:rPr>
        <w:t xml:space="preserve">афиксированы положительные динамики: </w:t>
      </w:r>
      <w:r w:rsidR="00CB11A8">
        <w:rPr>
          <w:rFonts w:ascii="Times New Roman" w:hAnsi="Times New Roman" w:cs="Times New Roman"/>
          <w:sz w:val="28"/>
          <w:szCs w:val="28"/>
        </w:rPr>
        <w:t xml:space="preserve">выше доля </w:t>
      </w:r>
      <w:r w:rsidRPr="00FC5DD0">
        <w:rPr>
          <w:rFonts w:ascii="Times New Roman" w:hAnsi="Times New Roman" w:cs="Times New Roman"/>
          <w:sz w:val="28"/>
          <w:szCs w:val="28"/>
        </w:rPr>
        <w:t xml:space="preserve"> участников, получивших отметку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DD0">
        <w:rPr>
          <w:rFonts w:ascii="Times New Roman" w:hAnsi="Times New Roman" w:cs="Times New Roman"/>
          <w:sz w:val="28"/>
          <w:szCs w:val="28"/>
        </w:rPr>
        <w:t>»</w:t>
      </w:r>
      <w:r w:rsidR="00CB11A8">
        <w:rPr>
          <w:rFonts w:ascii="Times New Roman" w:hAnsi="Times New Roman" w:cs="Times New Roman"/>
          <w:sz w:val="28"/>
          <w:szCs w:val="28"/>
        </w:rPr>
        <w:t xml:space="preserve"> - 35,48%</w:t>
      </w:r>
      <w:r w:rsidRPr="00FC5DD0">
        <w:rPr>
          <w:rFonts w:ascii="Times New Roman" w:hAnsi="Times New Roman" w:cs="Times New Roman"/>
          <w:sz w:val="28"/>
          <w:szCs w:val="28"/>
        </w:rPr>
        <w:t xml:space="preserve">, и </w:t>
      </w:r>
      <w:r w:rsidR="00CB11A8">
        <w:rPr>
          <w:rFonts w:ascii="Times New Roman" w:hAnsi="Times New Roman" w:cs="Times New Roman"/>
          <w:sz w:val="28"/>
          <w:szCs w:val="28"/>
        </w:rPr>
        <w:t xml:space="preserve">соответственно выше </w:t>
      </w:r>
      <w:r w:rsidRPr="00FC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качественная успеваемость </w:t>
      </w:r>
      <w:r w:rsidR="00CB11A8">
        <w:rPr>
          <w:rFonts w:ascii="Times New Roman" w:hAnsi="Times New Roman" w:cs="Times New Roman"/>
          <w:sz w:val="28"/>
          <w:szCs w:val="28"/>
        </w:rPr>
        <w:t>48,38</w:t>
      </w:r>
      <w:r w:rsidRPr="00FC5DD0">
        <w:rPr>
          <w:rFonts w:ascii="Times New Roman" w:hAnsi="Times New Roman" w:cs="Times New Roman"/>
          <w:sz w:val="28"/>
          <w:szCs w:val="28"/>
        </w:rPr>
        <w:t>%</w:t>
      </w:r>
      <w:r w:rsidR="00CB11A8">
        <w:rPr>
          <w:rFonts w:ascii="Times New Roman" w:hAnsi="Times New Roman" w:cs="Times New Roman"/>
          <w:sz w:val="28"/>
          <w:szCs w:val="28"/>
        </w:rPr>
        <w:t>, по области – 36,13%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D3" w:rsidRDefault="00E238D3" w:rsidP="00E238D3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D3" w:rsidRDefault="00E238D3" w:rsidP="005D1EFC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A8" w:rsidRPr="00AE6792" w:rsidRDefault="00CB11A8" w:rsidP="00CB11A8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679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B11A8" w:rsidRDefault="00CB11A8" w:rsidP="00CB11A8">
      <w:pPr>
        <w:tabs>
          <w:tab w:val="left" w:pos="4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2">
        <w:rPr>
          <w:rFonts w:ascii="Times New Roman" w:hAnsi="Times New Roman" w:cs="Times New Roman"/>
          <w:b/>
          <w:sz w:val="28"/>
          <w:szCs w:val="28"/>
        </w:rPr>
        <w:t xml:space="preserve">в Пучежском районе и Ивановской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CB11A8" w:rsidRPr="00AE6792" w:rsidRDefault="00CB11A8" w:rsidP="00CB11A8">
      <w:pPr>
        <w:rPr>
          <w:rFonts w:ascii="Times New Roman" w:hAnsi="Times New Roman" w:cs="Times New Roman"/>
          <w:sz w:val="28"/>
          <w:szCs w:val="28"/>
        </w:rPr>
      </w:pPr>
    </w:p>
    <w:p w:rsidR="00CB11A8" w:rsidRDefault="00CB11A8" w:rsidP="00CB11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2875" cy="2095500"/>
            <wp:effectExtent l="19050" t="0" r="9525" b="0"/>
            <wp:docPr id="3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6B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095500"/>
            <wp:effectExtent l="19050" t="0" r="9525" b="0"/>
            <wp:docPr id="3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71DDA" w:rsidRDefault="00CB11A8" w:rsidP="00CB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Работу по химии выполняли обучающиеся одного класса МОУ «Лицей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Пучеж»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школа».  </w:t>
      </w:r>
      <w:r w:rsidRPr="00FC5DD0">
        <w:rPr>
          <w:rFonts w:ascii="Times New Roman" w:hAnsi="Times New Roman" w:cs="Times New Roman"/>
          <w:sz w:val="28"/>
          <w:szCs w:val="28"/>
        </w:rPr>
        <w:t xml:space="preserve">По </w:t>
      </w:r>
      <w:r w:rsidR="00DE7FCD">
        <w:rPr>
          <w:rFonts w:ascii="Times New Roman" w:hAnsi="Times New Roman" w:cs="Times New Roman"/>
          <w:sz w:val="28"/>
          <w:szCs w:val="28"/>
        </w:rPr>
        <w:t>химии</w:t>
      </w:r>
      <w:r w:rsidRPr="00FC5DD0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>
        <w:rPr>
          <w:rFonts w:ascii="Times New Roman" w:hAnsi="Times New Roman" w:cs="Times New Roman"/>
          <w:sz w:val="28"/>
          <w:szCs w:val="28"/>
        </w:rPr>
        <w:t>нет обучающихся, получивших отметку «2»</w:t>
      </w:r>
      <w:r w:rsidRPr="00FC5DD0">
        <w:rPr>
          <w:rFonts w:ascii="Times New Roman" w:hAnsi="Times New Roman" w:cs="Times New Roman"/>
          <w:sz w:val="28"/>
          <w:szCs w:val="28"/>
        </w:rPr>
        <w:t xml:space="preserve">. </w:t>
      </w:r>
      <w:r w:rsidR="00DE7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ыше доля </w:t>
      </w:r>
      <w:r w:rsidRPr="00FC5DD0">
        <w:rPr>
          <w:rFonts w:ascii="Times New Roman" w:hAnsi="Times New Roman" w:cs="Times New Roman"/>
          <w:sz w:val="28"/>
          <w:szCs w:val="28"/>
        </w:rPr>
        <w:t xml:space="preserve"> участников, получивших отметку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="00DE7F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C5DD0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выше </w:t>
      </w:r>
      <w:r w:rsidRPr="00FC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качественная успеваемость </w:t>
      </w:r>
      <w:r w:rsidR="00DE7FCD">
        <w:rPr>
          <w:rFonts w:ascii="Times New Roman" w:hAnsi="Times New Roman" w:cs="Times New Roman"/>
          <w:sz w:val="28"/>
          <w:szCs w:val="28"/>
        </w:rPr>
        <w:t>68</w:t>
      </w:r>
      <w:r w:rsidRPr="00FC5DD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по области – </w:t>
      </w:r>
      <w:r w:rsidR="00DE7FCD">
        <w:rPr>
          <w:rFonts w:ascii="Times New Roman" w:hAnsi="Times New Roman" w:cs="Times New Roman"/>
          <w:sz w:val="28"/>
          <w:szCs w:val="28"/>
        </w:rPr>
        <w:t>64,17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DE7FCD">
        <w:rPr>
          <w:rFonts w:ascii="Times New Roman" w:hAnsi="Times New Roman" w:cs="Times New Roman"/>
          <w:sz w:val="28"/>
          <w:szCs w:val="28"/>
        </w:rPr>
        <w:t xml:space="preserve"> Обучающиеся МОУ «</w:t>
      </w:r>
      <w:proofErr w:type="spellStart"/>
      <w:r w:rsidR="00DE7FCD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="00DE7FCD">
        <w:rPr>
          <w:rFonts w:ascii="Times New Roman" w:hAnsi="Times New Roman" w:cs="Times New Roman"/>
          <w:sz w:val="28"/>
          <w:szCs w:val="28"/>
        </w:rPr>
        <w:t xml:space="preserve"> школа» показали лучшие результаты: нет обучающихся, которые получили неудовлетворительные и удовлетворительные отметки, поэтому качественная успеваемость составила 100%.</w:t>
      </w:r>
      <w:bookmarkStart w:id="0" w:name="_GoBack"/>
      <w:bookmarkEnd w:id="0"/>
    </w:p>
    <w:p w:rsidR="00CB17C1" w:rsidRPr="00CB17C1" w:rsidRDefault="00CB17C1" w:rsidP="00CB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9" w:rsidRPr="005B7819" w:rsidRDefault="005B7819" w:rsidP="005B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5B7819" w:rsidRDefault="005B7819" w:rsidP="005B781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всероссийских проверочных работ  по всем предметам видно, что в большинств</w:t>
      </w:r>
      <w:r w:rsidR="00B8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</w:t>
      </w:r>
      <w:r w:rsidR="00B8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повысили </w:t>
      </w: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получившие за прошлый 2019 – 2020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 год.</w:t>
      </w:r>
    </w:p>
    <w:p w:rsidR="00B71DDA" w:rsidRPr="00B71DDA" w:rsidRDefault="00B82744" w:rsidP="00B71DD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</w:t>
      </w:r>
      <w:r w:rsidR="001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качественной успеваемости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практически по всем предметам</w:t>
      </w:r>
      <w:r w:rsidR="00C0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7C1" w:rsidRDefault="00CB17C1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9" w:rsidRDefault="005B7819" w:rsidP="005B7819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217A60" w:rsidRPr="005B7819" w:rsidRDefault="00217A60" w:rsidP="00217A60">
      <w:pPr>
        <w:tabs>
          <w:tab w:val="left" w:pos="5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2A99" w:rsidRPr="00CB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7A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E7FCD" w:rsidRPr="00DE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методических объединений учителе</w:t>
      </w:r>
      <w:r w:rsidR="00DE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B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-предметников </w:t>
      </w:r>
      <w:r w:rsidR="00DE7FCD" w:rsidRPr="00DE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план работы</w:t>
      </w:r>
      <w:r w:rsidR="00DE7FC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5B7819">
        <w:rPr>
          <w:rFonts w:ascii="Times New Roman" w:hAnsi="Times New Roman" w:cs="Times New Roman"/>
          <w:sz w:val="28"/>
          <w:szCs w:val="28"/>
        </w:rPr>
        <w:t>анализ результат</w:t>
      </w:r>
      <w:r w:rsidR="00DE7FCD">
        <w:rPr>
          <w:rFonts w:ascii="Times New Roman" w:hAnsi="Times New Roman" w:cs="Times New Roman"/>
          <w:sz w:val="28"/>
          <w:szCs w:val="28"/>
        </w:rPr>
        <w:t>ов</w:t>
      </w:r>
      <w:r w:rsidRPr="005B7819">
        <w:rPr>
          <w:rFonts w:ascii="Times New Roman" w:hAnsi="Times New Roman" w:cs="Times New Roman"/>
          <w:sz w:val="28"/>
          <w:szCs w:val="28"/>
        </w:rPr>
        <w:t xml:space="preserve"> ВПР и определить проблемные поля и дефициты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19">
        <w:rPr>
          <w:rFonts w:ascii="Times New Roman" w:hAnsi="Times New Roman" w:cs="Times New Roman"/>
          <w:sz w:val="28"/>
          <w:szCs w:val="28"/>
        </w:rPr>
        <w:t>виде несформированных планируемых результатов обучения</w:t>
      </w:r>
      <w:r w:rsidR="00DE7FCD">
        <w:rPr>
          <w:rFonts w:ascii="Times New Roman" w:hAnsi="Times New Roman" w:cs="Times New Roman"/>
          <w:sz w:val="28"/>
          <w:szCs w:val="28"/>
        </w:rPr>
        <w:t xml:space="preserve"> на районных методических объединениях в августе-сентябре 2021 года</w:t>
      </w:r>
      <w:r w:rsidR="00CB17C1">
        <w:rPr>
          <w:rFonts w:ascii="Times New Roman" w:hAnsi="Times New Roman" w:cs="Times New Roman"/>
          <w:sz w:val="28"/>
          <w:szCs w:val="28"/>
        </w:rPr>
        <w:t>.</w:t>
      </w:r>
    </w:p>
    <w:p w:rsidR="005B7819" w:rsidRPr="005B7819" w:rsidRDefault="00D12A99" w:rsidP="00DE7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общеобразовательных учреждений:</w:t>
      </w:r>
    </w:p>
    <w:p w:rsidR="00CB17C1" w:rsidRDefault="00CB17C1" w:rsidP="00CB17C1">
      <w:pPr>
        <w:tabs>
          <w:tab w:val="left" w:pos="558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использование аналитической справки результатов Всероссийских проверочных работ в своих образовательных учреждениях для построения системы внутреннего мониторинга результатов обучающихся;</w:t>
      </w:r>
    </w:p>
    <w:p w:rsidR="001C4080" w:rsidRPr="00CB17C1" w:rsidRDefault="00CB17C1" w:rsidP="00CB17C1">
      <w:pPr>
        <w:pStyle w:val="aa"/>
        <w:numPr>
          <w:ilvl w:val="1"/>
          <w:numId w:val="2"/>
        </w:numPr>
        <w:tabs>
          <w:tab w:val="left" w:pos="5582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CB17C1">
        <w:rPr>
          <w:rFonts w:ascii="Times New Roman" w:hAnsi="Times New Roman" w:cs="Times New Roman"/>
          <w:sz w:val="28"/>
          <w:szCs w:val="28"/>
        </w:rPr>
        <w:t>Проанализировать результаты Всероссийских проверочных работ за 2021 год обучающихся 4-8-х классов в разрезе каждого обучающегося и класса в целом;</w:t>
      </w:r>
    </w:p>
    <w:p w:rsidR="00CB17C1" w:rsidRPr="00CB17C1" w:rsidRDefault="00CB17C1" w:rsidP="00CB17C1">
      <w:pPr>
        <w:pStyle w:val="aa"/>
        <w:numPr>
          <w:ilvl w:val="1"/>
          <w:numId w:val="2"/>
        </w:numPr>
        <w:tabs>
          <w:tab w:val="left" w:pos="5582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планах по курсовой подготовке обучение педагогов с низкими результатами.</w:t>
      </w:r>
    </w:p>
    <w:sectPr w:rsidR="00CB17C1" w:rsidRPr="00CB17C1" w:rsidSect="00EF2126">
      <w:footerReference w:type="default" r:id="rId44"/>
      <w:pgSz w:w="16838" w:h="11906" w:orient="landscape"/>
      <w:pgMar w:top="709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E2" w:rsidRDefault="00820DE2" w:rsidP="007949AF">
      <w:pPr>
        <w:spacing w:after="0" w:line="240" w:lineRule="auto"/>
      </w:pPr>
      <w:r>
        <w:separator/>
      </w:r>
    </w:p>
  </w:endnote>
  <w:endnote w:type="continuationSeparator" w:id="0">
    <w:p w:rsidR="00820DE2" w:rsidRDefault="00820DE2" w:rsidP="007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A" w:rsidRDefault="003B04DA">
    <w:pPr>
      <w:pStyle w:val="a6"/>
    </w:pPr>
  </w:p>
  <w:p w:rsidR="003B04DA" w:rsidRDefault="003B04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E2" w:rsidRDefault="00820DE2" w:rsidP="007949AF">
      <w:pPr>
        <w:spacing w:after="0" w:line="240" w:lineRule="auto"/>
      </w:pPr>
      <w:r>
        <w:separator/>
      </w:r>
    </w:p>
  </w:footnote>
  <w:footnote w:type="continuationSeparator" w:id="0">
    <w:p w:rsidR="00820DE2" w:rsidRDefault="00820DE2" w:rsidP="007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D0"/>
    <w:multiLevelType w:val="hybridMultilevel"/>
    <w:tmpl w:val="00260D2E"/>
    <w:lvl w:ilvl="0" w:tplc="8960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974"/>
    <w:multiLevelType w:val="multilevel"/>
    <w:tmpl w:val="D508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316BF7"/>
    <w:multiLevelType w:val="hybridMultilevel"/>
    <w:tmpl w:val="713C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86CB8"/>
    <w:rsid w:val="00006FDA"/>
    <w:rsid w:val="00020A73"/>
    <w:rsid w:val="00056FDC"/>
    <w:rsid w:val="0006766A"/>
    <w:rsid w:val="00074637"/>
    <w:rsid w:val="00081B4F"/>
    <w:rsid w:val="00082C5F"/>
    <w:rsid w:val="000A5C5B"/>
    <w:rsid w:val="000E1853"/>
    <w:rsid w:val="000F30C5"/>
    <w:rsid w:val="000F31EC"/>
    <w:rsid w:val="00146BD3"/>
    <w:rsid w:val="00162210"/>
    <w:rsid w:val="00170E4A"/>
    <w:rsid w:val="001711C1"/>
    <w:rsid w:val="001811EE"/>
    <w:rsid w:val="001830B7"/>
    <w:rsid w:val="00184A5A"/>
    <w:rsid w:val="001A03E3"/>
    <w:rsid w:val="001C4080"/>
    <w:rsid w:val="00217A60"/>
    <w:rsid w:val="00236A6F"/>
    <w:rsid w:val="0024530F"/>
    <w:rsid w:val="00251848"/>
    <w:rsid w:val="00253B8B"/>
    <w:rsid w:val="00267FB9"/>
    <w:rsid w:val="00293874"/>
    <w:rsid w:val="002E066E"/>
    <w:rsid w:val="002F5EB0"/>
    <w:rsid w:val="003116CD"/>
    <w:rsid w:val="00333A61"/>
    <w:rsid w:val="0034052F"/>
    <w:rsid w:val="003420CC"/>
    <w:rsid w:val="0037105A"/>
    <w:rsid w:val="0038438E"/>
    <w:rsid w:val="00385561"/>
    <w:rsid w:val="00394245"/>
    <w:rsid w:val="003A2038"/>
    <w:rsid w:val="003B04DA"/>
    <w:rsid w:val="003C6143"/>
    <w:rsid w:val="003D61D4"/>
    <w:rsid w:val="003E6AA5"/>
    <w:rsid w:val="003F5947"/>
    <w:rsid w:val="003F5AC3"/>
    <w:rsid w:val="0041158C"/>
    <w:rsid w:val="00432309"/>
    <w:rsid w:val="004376CF"/>
    <w:rsid w:val="00440EC1"/>
    <w:rsid w:val="0044752A"/>
    <w:rsid w:val="00474E03"/>
    <w:rsid w:val="00490DC9"/>
    <w:rsid w:val="004B1D1C"/>
    <w:rsid w:val="004B3B6D"/>
    <w:rsid w:val="004B52A3"/>
    <w:rsid w:val="004D6B5B"/>
    <w:rsid w:val="004E578C"/>
    <w:rsid w:val="004F1733"/>
    <w:rsid w:val="00506E2D"/>
    <w:rsid w:val="00511B64"/>
    <w:rsid w:val="00567C55"/>
    <w:rsid w:val="00591333"/>
    <w:rsid w:val="005A42E3"/>
    <w:rsid w:val="005B157E"/>
    <w:rsid w:val="005B7819"/>
    <w:rsid w:val="005D1EFC"/>
    <w:rsid w:val="00604A20"/>
    <w:rsid w:val="00612F34"/>
    <w:rsid w:val="00624BA9"/>
    <w:rsid w:val="00663948"/>
    <w:rsid w:val="0067634D"/>
    <w:rsid w:val="00681B28"/>
    <w:rsid w:val="00683AFF"/>
    <w:rsid w:val="00692F2B"/>
    <w:rsid w:val="0069330C"/>
    <w:rsid w:val="006A0C7A"/>
    <w:rsid w:val="006C3B4D"/>
    <w:rsid w:val="006F4F7D"/>
    <w:rsid w:val="0070125E"/>
    <w:rsid w:val="007063F2"/>
    <w:rsid w:val="0071560D"/>
    <w:rsid w:val="00715932"/>
    <w:rsid w:val="007604A8"/>
    <w:rsid w:val="00780F4C"/>
    <w:rsid w:val="007949AF"/>
    <w:rsid w:val="007B7A96"/>
    <w:rsid w:val="007C7AB0"/>
    <w:rsid w:val="007E0D13"/>
    <w:rsid w:val="007E3DD7"/>
    <w:rsid w:val="007E3FF0"/>
    <w:rsid w:val="007F29EF"/>
    <w:rsid w:val="00811B7E"/>
    <w:rsid w:val="00820DE2"/>
    <w:rsid w:val="0082441E"/>
    <w:rsid w:val="00843FC4"/>
    <w:rsid w:val="00860DBB"/>
    <w:rsid w:val="008A58E5"/>
    <w:rsid w:val="008B7706"/>
    <w:rsid w:val="008C1105"/>
    <w:rsid w:val="008C449A"/>
    <w:rsid w:val="008D04A0"/>
    <w:rsid w:val="008D1308"/>
    <w:rsid w:val="008E797A"/>
    <w:rsid w:val="00903ACA"/>
    <w:rsid w:val="00942EA7"/>
    <w:rsid w:val="00950CAB"/>
    <w:rsid w:val="0095332E"/>
    <w:rsid w:val="00953766"/>
    <w:rsid w:val="00992BA2"/>
    <w:rsid w:val="009B1218"/>
    <w:rsid w:val="009E0C3C"/>
    <w:rsid w:val="009F44B3"/>
    <w:rsid w:val="00A24414"/>
    <w:rsid w:val="00A267C6"/>
    <w:rsid w:val="00A37106"/>
    <w:rsid w:val="00A777ED"/>
    <w:rsid w:val="00AA248C"/>
    <w:rsid w:val="00AB53CA"/>
    <w:rsid w:val="00AE6792"/>
    <w:rsid w:val="00AF100C"/>
    <w:rsid w:val="00AF5427"/>
    <w:rsid w:val="00B30B0B"/>
    <w:rsid w:val="00B46009"/>
    <w:rsid w:val="00B6024A"/>
    <w:rsid w:val="00B71DDA"/>
    <w:rsid w:val="00B823F3"/>
    <w:rsid w:val="00B82744"/>
    <w:rsid w:val="00BA1259"/>
    <w:rsid w:val="00BA2107"/>
    <w:rsid w:val="00BA76B1"/>
    <w:rsid w:val="00BC6222"/>
    <w:rsid w:val="00BD2082"/>
    <w:rsid w:val="00C02F85"/>
    <w:rsid w:val="00C058A9"/>
    <w:rsid w:val="00C0793A"/>
    <w:rsid w:val="00C16B3E"/>
    <w:rsid w:val="00C24A52"/>
    <w:rsid w:val="00C255CB"/>
    <w:rsid w:val="00C60A84"/>
    <w:rsid w:val="00C621F7"/>
    <w:rsid w:val="00C96979"/>
    <w:rsid w:val="00CA00B1"/>
    <w:rsid w:val="00CB11A8"/>
    <w:rsid w:val="00CB17C1"/>
    <w:rsid w:val="00CD0FC8"/>
    <w:rsid w:val="00CD3AE1"/>
    <w:rsid w:val="00CD4824"/>
    <w:rsid w:val="00CF2883"/>
    <w:rsid w:val="00D0319F"/>
    <w:rsid w:val="00D12284"/>
    <w:rsid w:val="00D122E2"/>
    <w:rsid w:val="00D12A99"/>
    <w:rsid w:val="00D305F5"/>
    <w:rsid w:val="00D73AFB"/>
    <w:rsid w:val="00D83075"/>
    <w:rsid w:val="00D947AD"/>
    <w:rsid w:val="00D9530C"/>
    <w:rsid w:val="00DA11D9"/>
    <w:rsid w:val="00DB19DE"/>
    <w:rsid w:val="00DC45C2"/>
    <w:rsid w:val="00DE7FCD"/>
    <w:rsid w:val="00E15304"/>
    <w:rsid w:val="00E16179"/>
    <w:rsid w:val="00E166CA"/>
    <w:rsid w:val="00E238D3"/>
    <w:rsid w:val="00E30CE9"/>
    <w:rsid w:val="00E53970"/>
    <w:rsid w:val="00E6589E"/>
    <w:rsid w:val="00E90D7F"/>
    <w:rsid w:val="00EA5256"/>
    <w:rsid w:val="00EC765A"/>
    <w:rsid w:val="00EF2126"/>
    <w:rsid w:val="00F01308"/>
    <w:rsid w:val="00F372C1"/>
    <w:rsid w:val="00F411FE"/>
    <w:rsid w:val="00F423C7"/>
    <w:rsid w:val="00F53E30"/>
    <w:rsid w:val="00F712F0"/>
    <w:rsid w:val="00F816AD"/>
    <w:rsid w:val="00F86CB8"/>
    <w:rsid w:val="00F9126F"/>
    <w:rsid w:val="00FB540E"/>
    <w:rsid w:val="00FC2130"/>
    <w:rsid w:val="00FC4473"/>
    <w:rsid w:val="00FC5DD0"/>
    <w:rsid w:val="00FD1CBD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9AF"/>
  </w:style>
  <w:style w:type="paragraph" w:styleId="a6">
    <w:name w:val="footer"/>
    <w:basedOn w:val="a"/>
    <w:link w:val="a7"/>
    <w:uiPriority w:val="99"/>
    <w:unhideWhenUsed/>
    <w:rsid w:val="007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AF"/>
  </w:style>
  <w:style w:type="paragraph" w:styleId="a8">
    <w:name w:val="Balloon Text"/>
    <w:basedOn w:val="a"/>
    <w:link w:val="a9"/>
    <w:uiPriority w:val="99"/>
    <w:semiHidden/>
    <w:unhideWhenUsed/>
    <w:rsid w:val="007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0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2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4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5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6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27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28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themeOverride" Target="../theme/themeOverride29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themeOverride" Target="../theme/themeOverride30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31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4.xlsx"/><Relationship Id="rId1" Type="http://schemas.openxmlformats.org/officeDocument/2006/relationships/themeOverride" Target="../theme/themeOverride32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5.xlsx"/><Relationship Id="rId1" Type="http://schemas.openxmlformats.org/officeDocument/2006/relationships/themeOverride" Target="../theme/themeOverride33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6.xlsx"/><Relationship Id="rId1" Type="http://schemas.openxmlformats.org/officeDocument/2006/relationships/themeOverride" Target="../theme/themeOverride34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8.3643111965031967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929497583158641E-2"/>
                  <c:y val="2.06801522971089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1786346842629E-2"/>
                  <c:y val="1.654412183768731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8887515451174298E-3"/>
                  <c:y val="4.206098843322831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2342316913723429E-3"/>
                  <c:y val="2.103049421661409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2021   "2"</c:v>
                </c:pt>
                <c:pt idx="3">
                  <c:v> 2019   "3"</c:v>
                </c:pt>
                <c:pt idx="4">
                  <c:v>2020      "3"</c:v>
                </c:pt>
                <c:pt idx="5">
                  <c:v>2021   "3"</c:v>
                </c:pt>
                <c:pt idx="6">
                  <c:v> 2019    "4"</c:v>
                </c:pt>
                <c:pt idx="7">
                  <c:v>2020     "4"</c:v>
                </c:pt>
                <c:pt idx="8">
                  <c:v>2021   "4"</c:v>
                </c:pt>
                <c:pt idx="9">
                  <c:v> 2019     "5"</c:v>
                </c:pt>
                <c:pt idx="10">
                  <c:v>2020      "5"</c:v>
                </c:pt>
                <c:pt idx="11">
                  <c:v>2021  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10.29</c:v>
                </c:pt>
                <c:pt idx="2">
                  <c:v>1.3</c:v>
                </c:pt>
                <c:pt idx="3">
                  <c:v>8.6</c:v>
                </c:pt>
                <c:pt idx="4">
                  <c:v>33.82</c:v>
                </c:pt>
                <c:pt idx="5">
                  <c:v>12.99</c:v>
                </c:pt>
                <c:pt idx="6">
                  <c:v>40.9</c:v>
                </c:pt>
                <c:pt idx="7">
                  <c:v>42.65</c:v>
                </c:pt>
                <c:pt idx="8">
                  <c:v>68.83</c:v>
                </c:pt>
                <c:pt idx="9">
                  <c:v>50.5</c:v>
                </c:pt>
                <c:pt idx="10">
                  <c:v>13.239999999999998</c:v>
                </c:pt>
                <c:pt idx="11">
                  <c:v>16.88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9.1339646956681668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17861959422419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93158734374344E-2"/>
                  <c:y val="8.269129873636154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7486771199335732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4833127317676227E-2"/>
                  <c:y val="8.412197686645661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   "2"</c:v>
                </c:pt>
                <c:pt idx="2">
                  <c:v>2021   "2"</c:v>
                </c:pt>
                <c:pt idx="3">
                  <c:v> 2019   "3"</c:v>
                </c:pt>
                <c:pt idx="4">
                  <c:v>2020      "3"</c:v>
                </c:pt>
                <c:pt idx="5">
                  <c:v>2021   "3"</c:v>
                </c:pt>
                <c:pt idx="6">
                  <c:v> 2019    "4"</c:v>
                </c:pt>
                <c:pt idx="7">
                  <c:v>2020     "4"</c:v>
                </c:pt>
                <c:pt idx="8">
                  <c:v>2021   "4"</c:v>
                </c:pt>
                <c:pt idx="9">
                  <c:v> 2019     "5"</c:v>
                </c:pt>
                <c:pt idx="10">
                  <c:v>2020      "5"</c:v>
                </c:pt>
                <c:pt idx="11">
                  <c:v>2021  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1.6</c:v>
                </c:pt>
                <c:pt idx="1">
                  <c:v>6.74</c:v>
                </c:pt>
                <c:pt idx="2">
                  <c:v>2.0099999999999998</c:v>
                </c:pt>
                <c:pt idx="3">
                  <c:v>15.8</c:v>
                </c:pt>
                <c:pt idx="4">
                  <c:v>26.79</c:v>
                </c:pt>
                <c:pt idx="5">
                  <c:v>18.72</c:v>
                </c:pt>
                <c:pt idx="6">
                  <c:v>43.1</c:v>
                </c:pt>
                <c:pt idx="7">
                  <c:v>44.07</c:v>
                </c:pt>
                <c:pt idx="8">
                  <c:v>44.09</c:v>
                </c:pt>
                <c:pt idx="9">
                  <c:v>39.5</c:v>
                </c:pt>
                <c:pt idx="10">
                  <c:v>22.4</c:v>
                </c:pt>
                <c:pt idx="11">
                  <c:v>35.18</c:v>
                </c:pt>
              </c:numCache>
            </c:numRef>
          </c:val>
        </c:ser>
        <c:dLbls>
          <c:showVal val="1"/>
        </c:dLbls>
        <c:axId val="135181440"/>
        <c:axId val="135182976"/>
      </c:barChart>
      <c:catAx>
        <c:axId val="135181440"/>
        <c:scaling>
          <c:orientation val="minMax"/>
        </c:scaling>
        <c:axPos val="b"/>
        <c:majorTickMark val="none"/>
        <c:tickLblPos val="nextTo"/>
        <c:crossAx val="135182976"/>
        <c:crosses val="autoZero"/>
        <c:auto val="1"/>
        <c:lblAlgn val="ctr"/>
        <c:lblOffset val="100"/>
      </c:catAx>
      <c:valAx>
        <c:axId val="135182976"/>
        <c:scaling>
          <c:orientation val="minMax"/>
        </c:scaling>
        <c:axPos val="l"/>
        <c:numFmt formatCode="General" sourceLinked="1"/>
        <c:majorTickMark val="none"/>
        <c:tickLblPos val="nextTo"/>
        <c:crossAx val="1351814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3"/>
              <c:layout>
                <c:manualLayout>
                  <c:x val="-1.1574074074074073E-2"/>
                  <c:y val="3.968253968253980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5881024255346116E-2"/>
                  <c:y val="2.0319188289383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2.376760151526257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574074074074073E-2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511170688114404E-2"/>
                  <c:y val="1.789709172259507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7.1492403932082336E-3"/>
                  <c:y val="1.789709172259507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3619302949061707E-3"/>
                  <c:y val="1.3422818791946322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1492403932082336E-3"/>
                  <c:y val="2.684563758389266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12.2</c:v>
                </c:pt>
                <c:pt idx="1">
                  <c:v>25.35</c:v>
                </c:pt>
                <c:pt idx="2">
                  <c:v>11.32</c:v>
                </c:pt>
                <c:pt idx="3">
                  <c:v>51.4</c:v>
                </c:pt>
                <c:pt idx="4">
                  <c:v>49.3</c:v>
                </c:pt>
                <c:pt idx="5">
                  <c:v>62.260000000000012</c:v>
                </c:pt>
                <c:pt idx="6">
                  <c:v>29.7</c:v>
                </c:pt>
                <c:pt idx="7">
                  <c:v>25.35</c:v>
                </c:pt>
                <c:pt idx="8">
                  <c:v>24.53</c:v>
                </c:pt>
                <c:pt idx="9">
                  <c:v>6.8</c:v>
                </c:pt>
                <c:pt idx="10">
                  <c:v>0</c:v>
                </c:pt>
                <c:pt idx="11">
                  <c:v>1.8900000000000001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7.2671747130804362E-3"/>
                  <c:y val="8.43558984657121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5819523899995096E-3"/>
                  <c:y val="1.29098627772199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369262488301559E-2"/>
                  <c:y val="1.584491535873460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109419968616563E-2"/>
                  <c:y val="1.594285613627156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03703703703703E-2"/>
                  <c:y val="1.58450676768417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7.1</c:v>
                </c:pt>
                <c:pt idx="1">
                  <c:v>16.84</c:v>
                </c:pt>
                <c:pt idx="2">
                  <c:v>9.93</c:v>
                </c:pt>
                <c:pt idx="3">
                  <c:v>35.5</c:v>
                </c:pt>
                <c:pt idx="4">
                  <c:v>49.75</c:v>
                </c:pt>
                <c:pt idx="5">
                  <c:v>44.1</c:v>
                </c:pt>
                <c:pt idx="6">
                  <c:v>43.6</c:v>
                </c:pt>
                <c:pt idx="7">
                  <c:v>27.439999999999987</c:v>
                </c:pt>
                <c:pt idx="8">
                  <c:v>37.28</c:v>
                </c:pt>
                <c:pt idx="9">
                  <c:v>13.8</c:v>
                </c:pt>
                <c:pt idx="10">
                  <c:v>5.98</c:v>
                </c:pt>
                <c:pt idx="11">
                  <c:v>8.7000000000000011</c:v>
                </c:pt>
              </c:numCache>
            </c:numRef>
          </c:val>
        </c:ser>
        <c:dLbls>
          <c:showVal val="1"/>
        </c:dLbls>
        <c:axId val="39049856"/>
        <c:axId val="72663424"/>
      </c:barChart>
      <c:catAx>
        <c:axId val="39049856"/>
        <c:scaling>
          <c:orientation val="minMax"/>
        </c:scaling>
        <c:axPos val="b"/>
        <c:majorTickMark val="none"/>
        <c:tickLblPos val="nextTo"/>
        <c:crossAx val="72663424"/>
        <c:crosses val="autoZero"/>
        <c:auto val="1"/>
        <c:lblAlgn val="ctr"/>
        <c:lblOffset val="100"/>
      </c:catAx>
      <c:valAx>
        <c:axId val="72663424"/>
        <c:scaling>
          <c:orientation val="minMax"/>
        </c:scaling>
        <c:axPos val="l"/>
        <c:numFmt formatCode="General" sourceLinked="1"/>
        <c:majorTickMark val="none"/>
        <c:tickLblPos val="nextTo"/>
        <c:crossAx val="39049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4.6296296296296519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51851851851858E-2"/>
                  <c:y val="1.98063407738633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19047619047619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59E-2"/>
                  <c:y val="3.961268154772675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67E-2"/>
                  <c:y val="1.58450726190907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7.8</c:v>
                </c:pt>
                <c:pt idx="1">
                  <c:v>8</c:v>
                </c:pt>
                <c:pt idx="2">
                  <c:v>7.41</c:v>
                </c:pt>
                <c:pt idx="3">
                  <c:v>44.2</c:v>
                </c:pt>
                <c:pt idx="4">
                  <c:v>64</c:v>
                </c:pt>
                <c:pt idx="5">
                  <c:v>66.669999999999987</c:v>
                </c:pt>
                <c:pt idx="6">
                  <c:v>37.700000000000003</c:v>
                </c:pt>
                <c:pt idx="7">
                  <c:v>25.330000000000005</c:v>
                </c:pt>
                <c:pt idx="8">
                  <c:v>25.93</c:v>
                </c:pt>
                <c:pt idx="9">
                  <c:v>10.4</c:v>
                </c:pt>
                <c:pt idx="10">
                  <c:v>2.67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7.922536309545346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2406999125109441E-3"/>
                  <c:y val="1.201766697591802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1.18838044643181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59E-2"/>
                  <c:y val="1.188380446431812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6.4</c:v>
                </c:pt>
                <c:pt idx="1">
                  <c:v>7.24</c:v>
                </c:pt>
                <c:pt idx="2">
                  <c:v>9.51</c:v>
                </c:pt>
                <c:pt idx="3">
                  <c:v>37.800000000000004</c:v>
                </c:pt>
                <c:pt idx="4">
                  <c:v>50.92</c:v>
                </c:pt>
                <c:pt idx="5">
                  <c:v>44.56</c:v>
                </c:pt>
                <c:pt idx="6">
                  <c:v>38.800000000000004</c:v>
                </c:pt>
                <c:pt idx="7">
                  <c:v>27.439999999999987</c:v>
                </c:pt>
                <c:pt idx="8">
                  <c:v>35.56</c:v>
                </c:pt>
                <c:pt idx="9">
                  <c:v>17.100000000000001</c:v>
                </c:pt>
                <c:pt idx="10">
                  <c:v>5.98</c:v>
                </c:pt>
                <c:pt idx="11">
                  <c:v>10.370000000000006</c:v>
                </c:pt>
              </c:numCache>
            </c:numRef>
          </c:val>
        </c:ser>
        <c:dLbls>
          <c:showVal val="1"/>
        </c:dLbls>
        <c:axId val="130684032"/>
        <c:axId val="130685568"/>
      </c:barChart>
      <c:catAx>
        <c:axId val="130684032"/>
        <c:scaling>
          <c:orientation val="minMax"/>
        </c:scaling>
        <c:axPos val="b"/>
        <c:majorTickMark val="none"/>
        <c:tickLblPos val="nextTo"/>
        <c:crossAx val="130685568"/>
        <c:crosses val="autoZero"/>
        <c:auto val="1"/>
        <c:lblAlgn val="ctr"/>
        <c:lblOffset val="100"/>
      </c:catAx>
      <c:valAx>
        <c:axId val="130685568"/>
        <c:scaling>
          <c:orientation val="minMax"/>
        </c:scaling>
        <c:axPos val="l"/>
        <c:numFmt formatCode="General" sourceLinked="1"/>
        <c:majorTickMark val="none"/>
        <c:tickLblPos val="nextTo"/>
        <c:crossAx val="1306840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649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4444444444649E-3"/>
                  <c:y val="1.19047619047619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203703703703703E-2"/>
                  <c:y val="7.922536309545346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59E-2"/>
                  <c:y val="1.188380446431812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9210441160608436E-3"/>
                  <c:y val="1.984095738032740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2.38095238095238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5.2</c:v>
                </c:pt>
                <c:pt idx="1">
                  <c:v>2.7</c:v>
                </c:pt>
                <c:pt idx="2">
                  <c:v>2.7800000000000002</c:v>
                </c:pt>
                <c:pt idx="3">
                  <c:v>50.6</c:v>
                </c:pt>
                <c:pt idx="4">
                  <c:v>71.61999999999999</c:v>
                </c:pt>
                <c:pt idx="5">
                  <c:v>38.89</c:v>
                </c:pt>
                <c:pt idx="6">
                  <c:v>36.4</c:v>
                </c:pt>
                <c:pt idx="7">
                  <c:v>24.32</c:v>
                </c:pt>
                <c:pt idx="8">
                  <c:v>36.11</c:v>
                </c:pt>
                <c:pt idx="9">
                  <c:v>7.8</c:v>
                </c:pt>
                <c:pt idx="10">
                  <c:v>1.35</c:v>
                </c:pt>
                <c:pt idx="11">
                  <c:v>22.22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6.094560097795995E-3"/>
                  <c:y val="1.18838270216223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203703703703703E-2"/>
                  <c:y val="7.950531417902188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700859310394442E-2"/>
                  <c:y val="1.19047619047619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611872146118733E-2"/>
                  <c:y val="1.984126984126986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3.6</c:v>
                </c:pt>
                <c:pt idx="1">
                  <c:v>7.24</c:v>
                </c:pt>
                <c:pt idx="2">
                  <c:v>4.88</c:v>
                </c:pt>
                <c:pt idx="3">
                  <c:v>40.800000000000004</c:v>
                </c:pt>
                <c:pt idx="4">
                  <c:v>50.92</c:v>
                </c:pt>
                <c:pt idx="5">
                  <c:v>43.290000000000013</c:v>
                </c:pt>
                <c:pt idx="6">
                  <c:v>45</c:v>
                </c:pt>
                <c:pt idx="7">
                  <c:v>35.200000000000003</c:v>
                </c:pt>
                <c:pt idx="8">
                  <c:v>41.290000000000013</c:v>
                </c:pt>
                <c:pt idx="9">
                  <c:v>10.6</c:v>
                </c:pt>
                <c:pt idx="10">
                  <c:v>6.64</c:v>
                </c:pt>
                <c:pt idx="11">
                  <c:v>10.54</c:v>
                </c:pt>
              </c:numCache>
            </c:numRef>
          </c:val>
        </c:ser>
        <c:dLbls>
          <c:showVal val="1"/>
        </c:dLbls>
        <c:axId val="39001472"/>
        <c:axId val="39027840"/>
      </c:barChart>
      <c:catAx>
        <c:axId val="39001472"/>
        <c:scaling>
          <c:orientation val="minMax"/>
        </c:scaling>
        <c:axPos val="b"/>
        <c:majorTickMark val="none"/>
        <c:tickLblPos val="nextTo"/>
        <c:crossAx val="39027840"/>
        <c:crosses val="autoZero"/>
        <c:auto val="1"/>
        <c:lblAlgn val="ctr"/>
        <c:lblOffset val="100"/>
      </c:catAx>
      <c:valAx>
        <c:axId val="39027840"/>
        <c:scaling>
          <c:orientation val="minMax"/>
        </c:scaling>
        <c:axPos val="l"/>
        <c:numFmt formatCode="General" sourceLinked="1"/>
        <c:majorTickMark val="none"/>
        <c:tickLblPos val="nextTo"/>
        <c:crossAx val="39001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4.4057617797775464E-2"/>
          <c:w val="0.7429857588556148"/>
          <c:h val="0.80843625089479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8.4979943544792862E-3"/>
                  <c:y val="2.380233720784905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4578248473657765E-3"/>
                  <c:y val="1.58452068491438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5938903863432193E-3"/>
                  <c:y val="1.587301587301587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59E-2"/>
                  <c:y val="1.190476190476188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8000580116164743E-2"/>
                  <c:y val="3.17110361204849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649E-3"/>
                  <c:y val="3.961266919210428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67E-2"/>
                  <c:y val="1.188380075763134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3908355795148251E-3"/>
                  <c:y val="7.9365079365079413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781671159029661E-2"/>
                  <c:y val="1.190476190476191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3.5938903863432193E-3"/>
                  <c:y val="2.38095238095238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15.1</c:v>
                </c:pt>
                <c:pt idx="1">
                  <c:v>17.329999999999988</c:v>
                </c:pt>
                <c:pt idx="2">
                  <c:v>3.17</c:v>
                </c:pt>
                <c:pt idx="3">
                  <c:v>38.4</c:v>
                </c:pt>
                <c:pt idx="4">
                  <c:v>57.33</c:v>
                </c:pt>
                <c:pt idx="5">
                  <c:v>44.44</c:v>
                </c:pt>
                <c:pt idx="6">
                  <c:v>41.1</c:v>
                </c:pt>
                <c:pt idx="7">
                  <c:v>22.67</c:v>
                </c:pt>
                <c:pt idx="8">
                  <c:v>44.44</c:v>
                </c:pt>
                <c:pt idx="9">
                  <c:v>5.5</c:v>
                </c:pt>
                <c:pt idx="10">
                  <c:v>2.67</c:v>
                </c:pt>
                <c:pt idx="11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3264E-3"/>
                  <c:y val="3.961266919210428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833151064450373E-2"/>
                  <c:y val="2.37676015152626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102135817928441E-3"/>
                  <c:y val="7.929633795775542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4924691017396411E-2"/>
                  <c:y val="2.380264966879139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1787394500215815E-3"/>
                  <c:y val="7.957442819647546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3908355795148251E-3"/>
                  <c:y val="1.58730158730159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2578616352201248E-2"/>
                  <c:y val="1.190476190476191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2578616352201311E-2"/>
                  <c:y val="1.587301587301587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5.3</c:v>
                </c:pt>
                <c:pt idx="1">
                  <c:v>16.89</c:v>
                </c:pt>
                <c:pt idx="2">
                  <c:v>8.42</c:v>
                </c:pt>
                <c:pt idx="3">
                  <c:v>38.300000000000004</c:v>
                </c:pt>
                <c:pt idx="4">
                  <c:v>47.5</c:v>
                </c:pt>
                <c:pt idx="5">
                  <c:v>43.89</c:v>
                </c:pt>
                <c:pt idx="6">
                  <c:v>40.800000000000004</c:v>
                </c:pt>
                <c:pt idx="7">
                  <c:v>28.54</c:v>
                </c:pt>
                <c:pt idx="8">
                  <c:v>36.190000000000012</c:v>
                </c:pt>
                <c:pt idx="9">
                  <c:v>15.6</c:v>
                </c:pt>
                <c:pt idx="10">
                  <c:v>7.07</c:v>
                </c:pt>
                <c:pt idx="11">
                  <c:v>11.5</c:v>
                </c:pt>
              </c:numCache>
            </c:numRef>
          </c:val>
        </c:ser>
        <c:dLbls>
          <c:showVal val="1"/>
        </c:dLbls>
        <c:axId val="131028864"/>
        <c:axId val="131030400"/>
      </c:barChart>
      <c:catAx>
        <c:axId val="131028864"/>
        <c:scaling>
          <c:orientation val="minMax"/>
        </c:scaling>
        <c:axPos val="b"/>
        <c:majorTickMark val="none"/>
        <c:tickLblPos val="nextTo"/>
        <c:crossAx val="131030400"/>
        <c:crosses val="autoZero"/>
        <c:auto val="1"/>
        <c:lblAlgn val="ctr"/>
        <c:lblOffset val="100"/>
      </c:catAx>
      <c:valAx>
        <c:axId val="131030400"/>
        <c:scaling>
          <c:orientation val="minMax"/>
        </c:scaling>
        <c:axPos val="l"/>
        <c:numFmt formatCode="General" sourceLinked="1"/>
        <c:majorTickMark val="none"/>
        <c:tickLblPos val="nextTo"/>
        <c:crossAx val="13102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34246678202915E-2"/>
          <c:y val="4.4057617797775325E-2"/>
          <c:w val="0.76677008351849529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2015604681404422E-3"/>
                  <c:y val="1.587301587301587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4892914068446443E-3"/>
                  <c:y val="1.982033495813025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709654628672083E-3"/>
                  <c:y val="3.961379827521564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59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403120936280895E-2"/>
                  <c:y val="1.190476190476191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015604681404422E-3"/>
                  <c:y val="1.19047619047619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13.4</c:v>
                </c:pt>
                <c:pt idx="1">
                  <c:v>13.850000000000009</c:v>
                </c:pt>
                <c:pt idx="2">
                  <c:v>8.9700000000000006</c:v>
                </c:pt>
                <c:pt idx="3">
                  <c:v>55.2</c:v>
                </c:pt>
                <c:pt idx="4">
                  <c:v>64.61999999999999</c:v>
                </c:pt>
                <c:pt idx="5">
                  <c:v>53.849999999999994</c:v>
                </c:pt>
                <c:pt idx="6">
                  <c:v>29.9</c:v>
                </c:pt>
                <c:pt idx="7">
                  <c:v>18.459999999999987</c:v>
                </c:pt>
                <c:pt idx="8">
                  <c:v>32.050000000000004</c:v>
                </c:pt>
                <c:pt idx="9">
                  <c:v>1.5</c:v>
                </c:pt>
                <c:pt idx="10">
                  <c:v>3.08</c:v>
                </c:pt>
                <c:pt idx="11">
                  <c:v>5.13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709654628672083E-3"/>
                  <c:y val="1.19256967879015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002187795446258E-2"/>
                  <c:y val="7.929633795775542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5344808166859451E-3"/>
                  <c:y val="1.58452068491438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9354139575205894E-3"/>
                  <c:y val="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338534893801473E-2"/>
                  <c:y val="1.5873015873015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231E-3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604681404421327E-2"/>
                  <c:y val="2.38095238095238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7.9</c:v>
                </c:pt>
                <c:pt idx="1">
                  <c:v>18.2</c:v>
                </c:pt>
                <c:pt idx="2">
                  <c:v>11.219999999999999</c:v>
                </c:pt>
                <c:pt idx="3">
                  <c:v>39.700000000000003</c:v>
                </c:pt>
                <c:pt idx="4">
                  <c:v>50.87</c:v>
                </c:pt>
                <c:pt idx="5">
                  <c:v>50.93</c:v>
                </c:pt>
                <c:pt idx="6">
                  <c:v>35.300000000000004</c:v>
                </c:pt>
                <c:pt idx="7">
                  <c:v>25.150000000000016</c:v>
                </c:pt>
                <c:pt idx="8">
                  <c:v>29.07</c:v>
                </c:pt>
                <c:pt idx="9">
                  <c:v>17.100000000000001</c:v>
                </c:pt>
                <c:pt idx="10">
                  <c:v>5.78</c:v>
                </c:pt>
                <c:pt idx="11">
                  <c:v>8.7800000000000011</c:v>
                </c:pt>
              </c:numCache>
            </c:numRef>
          </c:val>
        </c:ser>
        <c:dLbls>
          <c:showVal val="1"/>
        </c:dLbls>
        <c:axId val="131006848"/>
        <c:axId val="131008384"/>
      </c:barChart>
      <c:catAx>
        <c:axId val="131006848"/>
        <c:scaling>
          <c:orientation val="minMax"/>
        </c:scaling>
        <c:axPos val="b"/>
        <c:majorTickMark val="none"/>
        <c:tickLblPos val="nextTo"/>
        <c:crossAx val="131008384"/>
        <c:crosses val="autoZero"/>
        <c:auto val="1"/>
        <c:lblAlgn val="ctr"/>
        <c:lblOffset val="100"/>
      </c:catAx>
      <c:valAx>
        <c:axId val="131008384"/>
        <c:scaling>
          <c:orientation val="minMax"/>
        </c:scaling>
        <c:axPos val="l"/>
        <c:numFmt formatCode="General" sourceLinked="1"/>
        <c:majorTickMark val="none"/>
        <c:tickLblPos val="nextTo"/>
        <c:crossAx val="13100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270089870777098E-2"/>
          <c:y val="4.4057617797775325E-2"/>
          <c:w val="0.75829392734936862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3888888888888959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6479708162334757E-3"/>
                  <c:y val="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59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5745661751241517E-3"/>
                  <c:y val="1.190476190476191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2959416324669402E-3"/>
                  <c:y val="1.190476190476198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6309545346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6479708162334757E-3"/>
                  <c:y val="3.174603174603174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719562243502121E-3"/>
                  <c:y val="1.190476190476191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1.984126984126986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26.7</c:v>
                </c:pt>
                <c:pt idx="1">
                  <c:v>26.23</c:v>
                </c:pt>
                <c:pt idx="2">
                  <c:v>10.53</c:v>
                </c:pt>
                <c:pt idx="3">
                  <c:v>51.7</c:v>
                </c:pt>
                <c:pt idx="4">
                  <c:v>36.07</c:v>
                </c:pt>
                <c:pt idx="5">
                  <c:v>63.160000000000011</c:v>
                </c:pt>
                <c:pt idx="6">
                  <c:v>21.7</c:v>
                </c:pt>
                <c:pt idx="7">
                  <c:v>34.43</c:v>
                </c:pt>
                <c:pt idx="8">
                  <c:v>23.68</c:v>
                </c:pt>
                <c:pt idx="9">
                  <c:v>0</c:v>
                </c:pt>
                <c:pt idx="10">
                  <c:v>3.2800000000000002</c:v>
                </c:pt>
                <c:pt idx="11">
                  <c:v>2.63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3.4358427494784781E-3"/>
                  <c:y val="1.987626546681666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731640761047139E-2"/>
                  <c:y val="1.980627421572306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2959416324669402E-3"/>
                  <c:y val="2.380952380952384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239854081167379E-3"/>
                  <c:y val="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1.188380446431812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2204185831080291E-2"/>
                  <c:y val="7.929633795775542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0943912448700415E-2"/>
                  <c:y val="7.9365079365079413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15.7</c:v>
                </c:pt>
                <c:pt idx="1">
                  <c:v>25.6</c:v>
                </c:pt>
                <c:pt idx="2">
                  <c:v>16.190000000000001</c:v>
                </c:pt>
                <c:pt idx="3">
                  <c:v>45.4</c:v>
                </c:pt>
                <c:pt idx="4">
                  <c:v>46.33</c:v>
                </c:pt>
                <c:pt idx="5">
                  <c:v>46.839999999999996</c:v>
                </c:pt>
                <c:pt idx="6">
                  <c:v>33</c:v>
                </c:pt>
                <c:pt idx="7">
                  <c:v>24.69</c:v>
                </c:pt>
                <c:pt idx="8">
                  <c:v>31.02</c:v>
                </c:pt>
                <c:pt idx="9">
                  <c:v>6</c:v>
                </c:pt>
                <c:pt idx="10">
                  <c:v>3.38</c:v>
                </c:pt>
                <c:pt idx="11">
                  <c:v>5.96</c:v>
                </c:pt>
              </c:numCache>
            </c:numRef>
          </c:val>
        </c:ser>
        <c:dLbls>
          <c:showVal val="1"/>
        </c:dLbls>
        <c:axId val="132442752"/>
        <c:axId val="132460928"/>
      </c:barChart>
      <c:catAx>
        <c:axId val="132442752"/>
        <c:scaling>
          <c:orientation val="minMax"/>
        </c:scaling>
        <c:axPos val="b"/>
        <c:majorTickMark val="none"/>
        <c:tickLblPos val="nextTo"/>
        <c:crossAx val="132460928"/>
        <c:crosses val="autoZero"/>
        <c:auto val="1"/>
        <c:lblAlgn val="ctr"/>
        <c:lblOffset val="100"/>
      </c:catAx>
      <c:valAx>
        <c:axId val="132460928"/>
        <c:scaling>
          <c:orientation val="minMax"/>
        </c:scaling>
        <c:axPos val="l"/>
        <c:numFmt formatCode="General" sourceLinked="1"/>
        <c:majorTickMark val="none"/>
        <c:tickLblPos val="nextTo"/>
        <c:crossAx val="132442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92754811898607E-2"/>
          <c:y val="4.4057617797775325E-2"/>
          <c:w val="0.77861917650918799"/>
          <c:h val="0.856531058617673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1.18838007576313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203703703703703E-2"/>
                  <c:y val="1.980633459605222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075763134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6296296296296519E-3"/>
                  <c:y val="1.188380075763134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1018974190726224E-3"/>
                  <c:y val="3.968253968253972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984126984126986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083333333333426E-3"/>
                  <c:y val="3.968253968253972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10.5</c:v>
                </c:pt>
                <c:pt idx="1">
                  <c:v>16.420000000000002</c:v>
                </c:pt>
                <c:pt idx="2">
                  <c:v>0</c:v>
                </c:pt>
                <c:pt idx="3">
                  <c:v>39.5</c:v>
                </c:pt>
                <c:pt idx="4">
                  <c:v>61.190000000000012</c:v>
                </c:pt>
                <c:pt idx="5">
                  <c:v>12.5</c:v>
                </c:pt>
                <c:pt idx="6">
                  <c:v>50</c:v>
                </c:pt>
                <c:pt idx="7">
                  <c:v>14.93</c:v>
                </c:pt>
                <c:pt idx="8">
                  <c:v>75</c:v>
                </c:pt>
                <c:pt idx="9">
                  <c:v>0</c:v>
                </c:pt>
                <c:pt idx="10">
                  <c:v>7.46</c:v>
                </c:pt>
                <c:pt idx="1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6805555555555681E-3"/>
                  <c:y val="2.37676540432445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935E-2"/>
                  <c:y val="1.18838007576314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0508803587051617E-3"/>
                  <c:y val="7.922447194100746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6802821522309736E-3"/>
                  <c:y val="1.58661417322834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59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215277777777778E-2"/>
                  <c:y val="1.984126984126986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573891805191017E-2"/>
                  <c:y val="2.38515055153624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215277777777778E-2"/>
                  <c:y val="1.190476190476191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8.6805555555555681E-3"/>
                  <c:y val="1.19047619047619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8.1</c:v>
                </c:pt>
                <c:pt idx="1">
                  <c:v>17.670000000000005</c:v>
                </c:pt>
                <c:pt idx="2">
                  <c:v>9.33</c:v>
                </c:pt>
                <c:pt idx="3">
                  <c:v>37.5</c:v>
                </c:pt>
                <c:pt idx="4">
                  <c:v>51.97</c:v>
                </c:pt>
                <c:pt idx="5">
                  <c:v>48.49</c:v>
                </c:pt>
                <c:pt idx="6">
                  <c:v>45.2</c:v>
                </c:pt>
                <c:pt idx="7">
                  <c:v>26.51</c:v>
                </c:pt>
                <c:pt idx="8">
                  <c:v>33.18</c:v>
                </c:pt>
                <c:pt idx="9">
                  <c:v>9.3000000000000007</c:v>
                </c:pt>
                <c:pt idx="10">
                  <c:v>3.8499999999999988</c:v>
                </c:pt>
                <c:pt idx="11">
                  <c:v>9</c:v>
                </c:pt>
              </c:numCache>
            </c:numRef>
          </c:val>
        </c:ser>
        <c:dLbls>
          <c:showVal val="1"/>
        </c:dLbls>
        <c:axId val="132428928"/>
        <c:axId val="132430464"/>
      </c:barChart>
      <c:catAx>
        <c:axId val="132428928"/>
        <c:scaling>
          <c:orientation val="minMax"/>
        </c:scaling>
        <c:axPos val="b"/>
        <c:majorTickMark val="none"/>
        <c:tickLblPos val="nextTo"/>
        <c:crossAx val="132430464"/>
        <c:crosses val="autoZero"/>
        <c:auto val="1"/>
        <c:lblAlgn val="ctr"/>
        <c:lblOffset val="100"/>
      </c:catAx>
      <c:valAx>
        <c:axId val="132430464"/>
        <c:scaling>
          <c:orientation val="minMax"/>
        </c:scaling>
        <c:axPos val="l"/>
        <c:numFmt formatCode="General" sourceLinked="1"/>
        <c:majorTickMark val="none"/>
        <c:tickLblPos val="nextTo"/>
        <c:crossAx val="13242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006419241010326E-2"/>
          <c:y val="6.4643491615949816E-2"/>
          <c:w val="0.76359796559438764"/>
          <c:h val="0.71843299063599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4.6296296296296519E-3"/>
                  <c:y val="1.18838007576313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492569002123156E-3"/>
                  <c:y val="1.74672489082969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59E-2"/>
                  <c:y val="1.188380075763128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174201524968744E-2"/>
                  <c:y val="7.922499270924473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7837236905896308E-3"/>
                  <c:y val="8.59104402342722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67E-2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095541401273892E-3"/>
                  <c:y val="2.328966521106259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2.911208151382823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3.3970276008492592E-3"/>
                  <c:y val="2.911208151382823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69851380042463E-3"/>
                  <c:y val="1.746724890829693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8.8000000000000007</c:v>
                </c:pt>
                <c:pt idx="1">
                  <c:v>26.56</c:v>
                </c:pt>
                <c:pt idx="2">
                  <c:v>7.14</c:v>
                </c:pt>
                <c:pt idx="3">
                  <c:v>61.8</c:v>
                </c:pt>
                <c:pt idx="4">
                  <c:v>67.19</c:v>
                </c:pt>
                <c:pt idx="5">
                  <c:v>70</c:v>
                </c:pt>
                <c:pt idx="6">
                  <c:v>26.5</c:v>
                </c:pt>
                <c:pt idx="7">
                  <c:v>4.6899999999999995</c:v>
                </c:pt>
                <c:pt idx="8">
                  <c:v>21.43</c:v>
                </c:pt>
                <c:pt idx="9">
                  <c:v>2.9</c:v>
                </c:pt>
                <c:pt idx="10">
                  <c:v>1.56</c:v>
                </c:pt>
                <c:pt idx="11">
                  <c:v>1.43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3273985656251576E-3"/>
                  <c:y val="1.198179921832917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59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025912366049775E-2"/>
                  <c:y val="7.922612293550653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080829864419819E-3"/>
                  <c:y val="1.584522458710128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3273985656251576E-3"/>
                  <c:y val="2.37673784226753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019108280254777E-2"/>
                  <c:y val="1.74672489082969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807362455489239E-2"/>
                  <c:y val="1.584522458710134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4799638898640847E-3"/>
                  <c:y val="2.911208151382823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2866242038216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10.3</c:v>
                </c:pt>
                <c:pt idx="1">
                  <c:v>18.57</c:v>
                </c:pt>
                <c:pt idx="2">
                  <c:v>11.350000000000009</c:v>
                </c:pt>
                <c:pt idx="3">
                  <c:v>57.1</c:v>
                </c:pt>
                <c:pt idx="4">
                  <c:v>61.660000000000011</c:v>
                </c:pt>
                <c:pt idx="5">
                  <c:v>59.32</c:v>
                </c:pt>
                <c:pt idx="6">
                  <c:v>27.3</c:v>
                </c:pt>
                <c:pt idx="7">
                  <c:v>16.920000000000002</c:v>
                </c:pt>
                <c:pt idx="8">
                  <c:v>23.57</c:v>
                </c:pt>
                <c:pt idx="9">
                  <c:v>5.4</c:v>
                </c:pt>
                <c:pt idx="10">
                  <c:v>2.86</c:v>
                </c:pt>
                <c:pt idx="11">
                  <c:v>5.7700000000000014</c:v>
                </c:pt>
              </c:numCache>
            </c:numRef>
          </c:val>
        </c:ser>
        <c:dLbls>
          <c:showVal val="1"/>
        </c:dLbls>
        <c:axId val="132558208"/>
        <c:axId val="132646016"/>
      </c:barChart>
      <c:catAx>
        <c:axId val="132558208"/>
        <c:scaling>
          <c:orientation val="minMax"/>
        </c:scaling>
        <c:axPos val="b"/>
        <c:majorTickMark val="none"/>
        <c:tickLblPos val="nextTo"/>
        <c:crossAx val="132646016"/>
        <c:crosses val="autoZero"/>
        <c:auto val="1"/>
        <c:lblAlgn val="ctr"/>
        <c:lblOffset val="100"/>
      </c:catAx>
      <c:valAx>
        <c:axId val="132646016"/>
        <c:scaling>
          <c:orientation val="minMax"/>
        </c:scaling>
        <c:axPos val="l"/>
        <c:numFmt formatCode="General" sourceLinked="1"/>
        <c:majorTickMark val="none"/>
        <c:tickLblPos val="nextTo"/>
        <c:crossAx val="1325582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42695818443727E-2"/>
          <c:y val="5.0569436051192913E-2"/>
          <c:w val="0.73678147467551036"/>
          <c:h val="0.779734854937714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5845069324257766E-2"/>
                  <c:y val="9.109310288930107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4727050838390423E-2"/>
                  <c:y val="1.253630493420163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19108280254777E-2"/>
                  <c:y val="1.384083044982701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80819833826523E-3"/>
                  <c:y val="1.608115594547224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6155775114098012E-3"/>
                  <c:y val="3.961165753934740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977297423809279E-3"/>
                  <c:y val="7.922694784259241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50528929282883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1.384083044982701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19108280254777E-2"/>
                  <c:y val="1.384083044982701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019108280254777E-2"/>
                  <c:y val="1.384083044982710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5.7</c:v>
                </c:pt>
                <c:pt idx="1">
                  <c:v>23.08</c:v>
                </c:pt>
                <c:pt idx="2">
                  <c:v>8.8600000000000048</c:v>
                </c:pt>
                <c:pt idx="3">
                  <c:v>31.4</c:v>
                </c:pt>
                <c:pt idx="4">
                  <c:v>58.46</c:v>
                </c:pt>
                <c:pt idx="5">
                  <c:v>62.03</c:v>
                </c:pt>
                <c:pt idx="6">
                  <c:v>48.6</c:v>
                </c:pt>
                <c:pt idx="7">
                  <c:v>13.850000000000009</c:v>
                </c:pt>
                <c:pt idx="8">
                  <c:v>26.58</c:v>
                </c:pt>
                <c:pt idx="9">
                  <c:v>14.3</c:v>
                </c:pt>
                <c:pt idx="10">
                  <c:v>4.6199999999999966</c:v>
                </c:pt>
                <c:pt idx="11">
                  <c:v>2.5299999999999998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5.5466506177173774E-3"/>
                  <c:y val="3.961165753934740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8615778123275991E-3"/>
                  <c:y val="7.922694784259241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975960011368025E-3"/>
                  <c:y val="1.75662298268079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737733420265142E-2"/>
                  <c:y val="9.227220299884668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095541401273892E-3"/>
                  <c:y val="2.306805074971162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83335499380649E-2"/>
                  <c:y val="1.821862057786021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977297423808659E-3"/>
                  <c:y val="9.2272202998846687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019108280254777E-2"/>
                  <c:y val="1.384083044982701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019108280254777E-2"/>
                  <c:y val="9.2272202998846687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5.2</c:v>
                </c:pt>
                <c:pt idx="1">
                  <c:v>18.02</c:v>
                </c:pt>
                <c:pt idx="2">
                  <c:v>9.39</c:v>
                </c:pt>
                <c:pt idx="3">
                  <c:v>39</c:v>
                </c:pt>
                <c:pt idx="4">
                  <c:v>49.11</c:v>
                </c:pt>
                <c:pt idx="5">
                  <c:v>45.14</c:v>
                </c:pt>
                <c:pt idx="6">
                  <c:v>41.5</c:v>
                </c:pt>
                <c:pt idx="7">
                  <c:v>26.419999999999987</c:v>
                </c:pt>
                <c:pt idx="8">
                  <c:v>34.910000000000004</c:v>
                </c:pt>
                <c:pt idx="9">
                  <c:v>14.3</c:v>
                </c:pt>
                <c:pt idx="10">
                  <c:v>6.45</c:v>
                </c:pt>
                <c:pt idx="11">
                  <c:v>10.55</c:v>
                </c:pt>
              </c:numCache>
            </c:numRef>
          </c:val>
        </c:ser>
        <c:dLbls>
          <c:showVal val="1"/>
        </c:dLbls>
        <c:axId val="132605824"/>
        <c:axId val="132607360"/>
      </c:barChart>
      <c:catAx>
        <c:axId val="132605824"/>
        <c:scaling>
          <c:orientation val="minMax"/>
        </c:scaling>
        <c:axPos val="b"/>
        <c:majorTickMark val="none"/>
        <c:tickLblPos val="nextTo"/>
        <c:crossAx val="132607360"/>
        <c:crosses val="autoZero"/>
        <c:auto val="1"/>
        <c:lblAlgn val="ctr"/>
        <c:lblOffset val="100"/>
      </c:catAx>
      <c:valAx>
        <c:axId val="132607360"/>
        <c:scaling>
          <c:orientation val="minMax"/>
        </c:scaling>
        <c:axPos val="l"/>
        <c:numFmt formatCode="General" sourceLinked="1"/>
        <c:majorTickMark val="none"/>
        <c:tickLblPos val="nextTo"/>
        <c:crossAx val="13260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254548153707397E-2"/>
          <c:y val="5.2043048217753886E-2"/>
          <c:w val="0.7383306264262659"/>
          <c:h val="0.77331624672336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5.2219321148825118E-3"/>
                  <c:y val="4.662004662004743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6686060456542196E-3"/>
                  <c:y val="1.867298056274433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6686060456542196E-3"/>
                  <c:y val="4.66200466200466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7752581841108126E-3"/>
                  <c:y val="1.398601398601398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219321148825795E-3"/>
                  <c:y val="2.797202797202800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382287745012668E-17"/>
                  <c:y val="2.797202797202800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2219321148825118E-3"/>
                  <c:y val="1.398601398601390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219321148825118E-3"/>
                  <c:y val="2.331002331002330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25.7</c:v>
                </c:pt>
                <c:pt idx="1">
                  <c:v>25.419999999999987</c:v>
                </c:pt>
                <c:pt idx="2">
                  <c:v>8.9700000000000006</c:v>
                </c:pt>
                <c:pt idx="3">
                  <c:v>57.1</c:v>
                </c:pt>
                <c:pt idx="4">
                  <c:v>59.32</c:v>
                </c:pt>
                <c:pt idx="5">
                  <c:v>61.54</c:v>
                </c:pt>
                <c:pt idx="6">
                  <c:v>14.3</c:v>
                </c:pt>
                <c:pt idx="7">
                  <c:v>15.25</c:v>
                </c:pt>
                <c:pt idx="8">
                  <c:v>24.36</c:v>
                </c:pt>
                <c:pt idx="9">
                  <c:v>2.9</c:v>
                </c:pt>
                <c:pt idx="10">
                  <c:v>0</c:v>
                </c:pt>
                <c:pt idx="11">
                  <c:v>5.13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9971902989933227E-3"/>
                  <c:y val="9.324009324009334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391089821344134E-2"/>
                  <c:y val="2.343740249252063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564530608608668E-2"/>
                  <c:y val="4.687333663711620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9.9819767959814509E-3"/>
                  <c:y val="1.87500688288089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665796344647525E-2"/>
                  <c:y val="1.864801864801867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406440382941684E-2"/>
                  <c:y val="1.398601398601398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398601398601398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3.4812880765883398E-3"/>
                  <c:y val="2.331002331002330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0443864229765037E-2"/>
                  <c:y val="4.66200466200466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11.2</c:v>
                </c:pt>
                <c:pt idx="1">
                  <c:v>19.82</c:v>
                </c:pt>
                <c:pt idx="2">
                  <c:v>11.69</c:v>
                </c:pt>
                <c:pt idx="3">
                  <c:v>48.3</c:v>
                </c:pt>
                <c:pt idx="4">
                  <c:v>52.379999999999995</c:v>
                </c:pt>
                <c:pt idx="5">
                  <c:v>50.61</c:v>
                </c:pt>
                <c:pt idx="6">
                  <c:v>34.4</c:v>
                </c:pt>
                <c:pt idx="7">
                  <c:v>24.09</c:v>
                </c:pt>
                <c:pt idx="8">
                  <c:v>30.8</c:v>
                </c:pt>
                <c:pt idx="9">
                  <c:v>6</c:v>
                </c:pt>
                <c:pt idx="10">
                  <c:v>3.72</c:v>
                </c:pt>
                <c:pt idx="11">
                  <c:v>6.9</c:v>
                </c:pt>
              </c:numCache>
            </c:numRef>
          </c:val>
        </c:ser>
        <c:dLbls>
          <c:showVal val="1"/>
        </c:dLbls>
        <c:axId val="132854144"/>
        <c:axId val="132855680"/>
      </c:barChart>
      <c:catAx>
        <c:axId val="132854144"/>
        <c:scaling>
          <c:orientation val="minMax"/>
        </c:scaling>
        <c:axPos val="b"/>
        <c:majorTickMark val="none"/>
        <c:tickLblPos val="nextTo"/>
        <c:crossAx val="132855680"/>
        <c:crosses val="autoZero"/>
        <c:auto val="1"/>
        <c:lblAlgn val="ctr"/>
        <c:lblOffset val="100"/>
      </c:catAx>
      <c:valAx>
        <c:axId val="132855680"/>
        <c:scaling>
          <c:orientation val="minMax"/>
        </c:scaling>
        <c:axPos val="l"/>
        <c:numFmt formatCode="General" sourceLinked="1"/>
        <c:majorTickMark val="none"/>
        <c:tickLblPos val="nextTo"/>
        <c:crossAx val="132854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3888888888888959E-2"/>
                  <c:y val="1.5845072619090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610079575596816E-2"/>
                  <c:y val="7.511737089201888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3.2788209166161966E-3"/>
                  <c:y val="2.253521126760565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2592592592593264E-3"/>
                  <c:y val="2.377447096795927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4981933624344699E-2"/>
                  <c:y val="1.52290118664744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237842617152954E-2"/>
                  <c:y val="1.502347417840372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610079575596816E-2"/>
                  <c:y val="1.502347417840382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3050397877984082E-3"/>
                  <c:y val="1.877934272300469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     "3"</c:v>
                </c:pt>
                <c:pt idx="5">
                  <c:v>2021  "3"</c:v>
                </c:pt>
                <c:pt idx="6">
                  <c:v> 2019 "4"</c:v>
                </c:pt>
                <c:pt idx="7">
                  <c:v>2020     "4"</c:v>
                </c:pt>
                <c:pt idx="8">
                  <c:v>2021  "4"</c:v>
                </c:pt>
                <c:pt idx="9">
                  <c:v> 2019 "5"</c:v>
                </c:pt>
                <c:pt idx="10">
                  <c:v>2020      "5"</c:v>
                </c:pt>
                <c:pt idx="11">
                  <c:v>20121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19.12</c:v>
                </c:pt>
                <c:pt idx="2">
                  <c:v>6.67</c:v>
                </c:pt>
                <c:pt idx="3">
                  <c:v>17.7</c:v>
                </c:pt>
                <c:pt idx="4">
                  <c:v>44.120000000000012</c:v>
                </c:pt>
                <c:pt idx="5">
                  <c:v>24</c:v>
                </c:pt>
                <c:pt idx="6">
                  <c:v>59.4</c:v>
                </c:pt>
                <c:pt idx="7">
                  <c:v>32.349999999999994</c:v>
                </c:pt>
                <c:pt idx="8">
                  <c:v>45.33</c:v>
                </c:pt>
                <c:pt idx="9">
                  <c:v>22.9</c:v>
                </c:pt>
                <c:pt idx="10">
                  <c:v>4.41</c:v>
                </c:pt>
                <c:pt idx="1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1.18838044643181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833333333333412E-2"/>
                  <c:y val="2.376760892863603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0610079575596816E-2"/>
                  <c:y val="3.755868544600941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4798415450058141E-3"/>
                  <c:y val="2.001168163838674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0610079575596816E-2"/>
                  <c:y val="1.126760563380283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2378426171529606E-2"/>
                  <c:y val="1.126760563380283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5915119363395243E-2"/>
                  <c:y val="1.87793427230046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     "3"</c:v>
                </c:pt>
                <c:pt idx="5">
                  <c:v>2021  "3"</c:v>
                </c:pt>
                <c:pt idx="6">
                  <c:v> 2019 "4"</c:v>
                </c:pt>
                <c:pt idx="7">
                  <c:v>2020     "4"</c:v>
                </c:pt>
                <c:pt idx="8">
                  <c:v>2021  "4"</c:v>
                </c:pt>
                <c:pt idx="9">
                  <c:v> 2019 "5"</c:v>
                </c:pt>
                <c:pt idx="10">
                  <c:v>2020      "5"</c:v>
                </c:pt>
                <c:pt idx="11">
                  <c:v>20121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3.4</c:v>
                </c:pt>
                <c:pt idx="1">
                  <c:v>10.84</c:v>
                </c:pt>
                <c:pt idx="2">
                  <c:v>4.4700000000000024</c:v>
                </c:pt>
                <c:pt idx="3">
                  <c:v>21.7</c:v>
                </c:pt>
                <c:pt idx="4">
                  <c:v>33.89</c:v>
                </c:pt>
                <c:pt idx="5">
                  <c:v>27.21</c:v>
                </c:pt>
                <c:pt idx="6">
                  <c:v>48</c:v>
                </c:pt>
                <c:pt idx="7">
                  <c:v>42.8</c:v>
                </c:pt>
                <c:pt idx="8">
                  <c:v>46.68</c:v>
                </c:pt>
                <c:pt idx="9">
                  <c:v>26.9</c:v>
                </c:pt>
                <c:pt idx="10">
                  <c:v>12.47</c:v>
                </c:pt>
                <c:pt idx="11">
                  <c:v>21.650000000000016</c:v>
                </c:pt>
              </c:numCache>
            </c:numRef>
          </c:val>
        </c:ser>
        <c:dLbls>
          <c:showVal val="1"/>
        </c:dLbls>
        <c:axId val="38284672"/>
        <c:axId val="38294656"/>
      </c:barChart>
      <c:catAx>
        <c:axId val="38284672"/>
        <c:scaling>
          <c:orientation val="minMax"/>
        </c:scaling>
        <c:axPos val="b"/>
        <c:majorTickMark val="none"/>
        <c:tickLblPos val="nextTo"/>
        <c:crossAx val="38294656"/>
        <c:crosses val="autoZero"/>
        <c:auto val="1"/>
        <c:lblAlgn val="ctr"/>
        <c:lblOffset val="100"/>
      </c:catAx>
      <c:valAx>
        <c:axId val="38294656"/>
        <c:scaling>
          <c:orientation val="minMax"/>
        </c:scaling>
        <c:axPos val="l"/>
        <c:numFmt formatCode="General" sourceLinked="1"/>
        <c:majorTickMark val="none"/>
        <c:tickLblPos val="nextTo"/>
        <c:crossAx val="38284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012837681004192E-2"/>
          <c:y val="5.3830398472918164E-2"/>
          <c:w val="0.75779527559055238"/>
          <c:h val="0.76553147220233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649E-3"/>
                  <c:y val="1.58450726190907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262306497402124E-2"/>
                  <c:y val="2.55419708900024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421768707482955E-3"/>
                  <c:y val="2.42424242424242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7.6341885835699112E-3"/>
                  <c:y val="3.039045573848722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80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421768707482955E-3"/>
                  <c:y val="3.393939393939402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4421768707482955E-3"/>
                  <c:y val="2.424242424242414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6.9</c:v>
                </c:pt>
                <c:pt idx="1">
                  <c:v>25.759999999999987</c:v>
                </c:pt>
                <c:pt idx="2">
                  <c:v>9.4600000000000026</c:v>
                </c:pt>
                <c:pt idx="3">
                  <c:v>55.2</c:v>
                </c:pt>
                <c:pt idx="4">
                  <c:v>48.48</c:v>
                </c:pt>
                <c:pt idx="5">
                  <c:v>48.65</c:v>
                </c:pt>
                <c:pt idx="6">
                  <c:v>37.9</c:v>
                </c:pt>
                <c:pt idx="7">
                  <c:v>21.21</c:v>
                </c:pt>
                <c:pt idx="8">
                  <c:v>36.49</c:v>
                </c:pt>
                <c:pt idx="9">
                  <c:v>0</c:v>
                </c:pt>
                <c:pt idx="10">
                  <c:v>4.55</c:v>
                </c:pt>
                <c:pt idx="11">
                  <c:v>5.41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148148148148147E-3"/>
                  <c:y val="1.18838044643181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649E-3"/>
                  <c:y val="1.188380446431812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412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7.92253630954534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0702947845805008E-3"/>
                  <c:y val="1.45454545454546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5E-2"/>
                  <c:y val="7.950531417902188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512471655328811E-2"/>
                  <c:y val="1.454545454545454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256235827664400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10.1</c:v>
                </c:pt>
                <c:pt idx="1">
                  <c:v>19.73</c:v>
                </c:pt>
                <c:pt idx="2">
                  <c:v>12.44</c:v>
                </c:pt>
                <c:pt idx="3">
                  <c:v>56.9</c:v>
                </c:pt>
                <c:pt idx="4">
                  <c:v>54.230000000000011</c:v>
                </c:pt>
                <c:pt idx="5">
                  <c:v>49.91</c:v>
                </c:pt>
                <c:pt idx="6">
                  <c:v>30.4</c:v>
                </c:pt>
                <c:pt idx="7">
                  <c:v>21.01</c:v>
                </c:pt>
                <c:pt idx="8">
                  <c:v>29.09</c:v>
                </c:pt>
                <c:pt idx="9">
                  <c:v>2.7</c:v>
                </c:pt>
                <c:pt idx="10">
                  <c:v>5.04</c:v>
                </c:pt>
                <c:pt idx="11">
                  <c:v>8.56</c:v>
                </c:pt>
              </c:numCache>
            </c:numRef>
          </c:val>
        </c:ser>
        <c:dLbls>
          <c:showVal val="1"/>
        </c:dLbls>
        <c:axId val="132721280"/>
        <c:axId val="132792704"/>
      </c:barChart>
      <c:catAx>
        <c:axId val="132721280"/>
        <c:scaling>
          <c:orientation val="minMax"/>
        </c:scaling>
        <c:axPos val="b"/>
        <c:majorTickMark val="none"/>
        <c:tickLblPos val="nextTo"/>
        <c:crossAx val="132792704"/>
        <c:crosses val="autoZero"/>
        <c:auto val="1"/>
        <c:lblAlgn val="ctr"/>
        <c:lblOffset val="100"/>
      </c:catAx>
      <c:valAx>
        <c:axId val="132792704"/>
        <c:scaling>
          <c:orientation val="minMax"/>
        </c:scaling>
        <c:axPos val="l"/>
        <c:numFmt formatCode="General" sourceLinked="1"/>
        <c:majorTickMark val="none"/>
        <c:tickLblPos val="nextTo"/>
        <c:crossAx val="1327212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490846871989105E-2"/>
          <c:y val="8.2190583319942168E-2"/>
          <c:w val="0.7712821023954286"/>
          <c:h val="0.80324259467566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0079670420944207E-2"/>
                  <c:y val="2.02946060313889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6877637130801688E-3"/>
                  <c:y val="2.721088435374147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138542808731186E-3"/>
                  <c:y val="7.92243826664524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77637130801688E-3"/>
                  <c:y val="3.265306122448980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5.3035649024884548E-3"/>
                  <c:y val="2.424854036102630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010399016578015E-3"/>
                  <c:y val="1.917028432282466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6156682946277283E-3"/>
                  <c:y val="2.424854036102630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0632911392405108E-3"/>
                  <c:y val="1.088435374149660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3.3755274261603398E-3"/>
                  <c:y val="2.176870748299323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</c:v>
                </c:pt>
                <c:pt idx="1">
                  <c:v>32.86</c:v>
                </c:pt>
                <c:pt idx="2">
                  <c:v>10.96</c:v>
                </c:pt>
                <c:pt idx="3">
                  <c:v>20</c:v>
                </c:pt>
                <c:pt idx="4">
                  <c:v>37.14</c:v>
                </c:pt>
                <c:pt idx="5">
                  <c:v>46.58</c:v>
                </c:pt>
                <c:pt idx="6">
                  <c:v>40</c:v>
                </c:pt>
                <c:pt idx="7">
                  <c:v>27.14</c:v>
                </c:pt>
                <c:pt idx="8">
                  <c:v>35.620000000000012</c:v>
                </c:pt>
                <c:pt idx="9">
                  <c:v>10</c:v>
                </c:pt>
                <c:pt idx="10">
                  <c:v>2.86</c:v>
                </c:pt>
                <c:pt idx="11">
                  <c:v>6.85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5.0163792817037181E-3"/>
                  <c:y val="3.975360222829289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66E-2"/>
                  <c:y val="1.58450676768417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0494368583673876E-3"/>
                  <c:y val="1.188365739996789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9579255124754974E-2"/>
                  <c:y val="3.437940979810983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1574074074074073E-2"/>
                  <c:y val="7.9225338384209306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5189873417721525E-2"/>
                  <c:y val="1.632653061224490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189873417721525E-2"/>
                  <c:y val="1.632653061224484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3.3755274261603398E-3"/>
                  <c:y val="2.721088435374147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814345991561181E-2"/>
                  <c:y val="1.632653061224490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19.100000000000001</c:v>
                </c:pt>
                <c:pt idx="1">
                  <c:v>33.01</c:v>
                </c:pt>
                <c:pt idx="2">
                  <c:v>20.72</c:v>
                </c:pt>
                <c:pt idx="3">
                  <c:v>42.5</c:v>
                </c:pt>
                <c:pt idx="4">
                  <c:v>42.2</c:v>
                </c:pt>
                <c:pt idx="5">
                  <c:v>46.309999999999995</c:v>
                </c:pt>
                <c:pt idx="6">
                  <c:v>29.5</c:v>
                </c:pt>
                <c:pt idx="7">
                  <c:v>19.77</c:v>
                </c:pt>
                <c:pt idx="8">
                  <c:v>26.459999999999987</c:v>
                </c:pt>
                <c:pt idx="9">
                  <c:v>8.9</c:v>
                </c:pt>
                <c:pt idx="10">
                  <c:v>5.0199999999999996</c:v>
                </c:pt>
                <c:pt idx="11">
                  <c:v>6.51</c:v>
                </c:pt>
              </c:numCache>
            </c:numRef>
          </c:val>
        </c:ser>
        <c:dLbls>
          <c:showVal val="1"/>
        </c:dLbls>
        <c:axId val="133145728"/>
        <c:axId val="133147264"/>
      </c:barChart>
      <c:catAx>
        <c:axId val="133145728"/>
        <c:scaling>
          <c:orientation val="minMax"/>
        </c:scaling>
        <c:axPos val="b"/>
        <c:majorTickMark val="none"/>
        <c:tickLblPos val="nextTo"/>
        <c:crossAx val="133147264"/>
        <c:crosses val="autoZero"/>
        <c:auto val="1"/>
        <c:lblAlgn val="ctr"/>
        <c:lblOffset val="100"/>
      </c:catAx>
      <c:valAx>
        <c:axId val="133147264"/>
        <c:scaling>
          <c:orientation val="minMax"/>
        </c:scaling>
        <c:axPos val="l"/>
        <c:numFmt formatCode="General" sourceLinked="1"/>
        <c:majorTickMark val="none"/>
        <c:tickLblPos val="nextTo"/>
        <c:crossAx val="133145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34246678202915E-2"/>
          <c:y val="4.4057617797775346E-2"/>
          <c:w val="0.6488595281522016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5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267508934264572E-2"/>
                  <c:y val="1.587299375188720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1789966932099595E-2"/>
                  <c:y val="1.982068613104778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709654628672087E-3"/>
                  <c:y val="3.961379827521566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66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4031209362809E-2"/>
                  <c:y val="1.190476190476192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015604681404422E-3"/>
                  <c:y val="1.19047619047619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2">
                  <c:v>2021 "2"</c:v>
                </c:pt>
                <c:pt idx="4">
                  <c:v>2021 "3"</c:v>
                </c:pt>
                <c:pt idx="6">
                  <c:v>2021 "4"</c:v>
                </c:pt>
                <c:pt idx="8">
                  <c:v>2021 "5"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2">
                  <c:v>3.9</c:v>
                </c:pt>
                <c:pt idx="4">
                  <c:v>49.349999999999994</c:v>
                </c:pt>
                <c:pt idx="6">
                  <c:v>37.660000000000011</c:v>
                </c:pt>
                <c:pt idx="8">
                  <c:v>9.09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709654628672087E-3"/>
                  <c:y val="1.19256967879015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002187795446264E-2"/>
                  <c:y val="7.929633795775548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5344808166859433E-3"/>
                  <c:y val="1.58452068491438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9354139575205894E-3"/>
                  <c:y val="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338534893801473E-2"/>
                  <c:y val="1.58730158730158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1707223037798243E-2"/>
                  <c:y val="5.899705014749267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2397E-3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0670700060797491E-2"/>
                  <c:y val="2.3809722899681786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Лист1!$A$2:$A$10</c:f>
              <c:strCache>
                <c:ptCount val="9"/>
                <c:pt idx="2">
                  <c:v>2021 "2"</c:v>
                </c:pt>
                <c:pt idx="4">
                  <c:v>2021 "3"</c:v>
                </c:pt>
                <c:pt idx="6">
                  <c:v>2021 "4"</c:v>
                </c:pt>
                <c:pt idx="8">
                  <c:v>2021 "5"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2">
                  <c:v>11.66</c:v>
                </c:pt>
                <c:pt idx="4">
                  <c:v>59.83</c:v>
                </c:pt>
                <c:pt idx="6">
                  <c:v>26.53</c:v>
                </c:pt>
                <c:pt idx="8">
                  <c:v>1.9800000000000006</c:v>
                </c:pt>
              </c:numCache>
            </c:numRef>
          </c:val>
        </c:ser>
        <c:dLbls>
          <c:showVal val="1"/>
        </c:dLbls>
        <c:axId val="134634880"/>
        <c:axId val="135603328"/>
      </c:barChart>
      <c:catAx>
        <c:axId val="134634880"/>
        <c:scaling>
          <c:orientation val="minMax"/>
        </c:scaling>
        <c:axPos val="b"/>
        <c:majorTickMark val="none"/>
        <c:tickLblPos val="nextTo"/>
        <c:crossAx val="135603328"/>
        <c:crosses val="autoZero"/>
        <c:auto val="1"/>
        <c:lblAlgn val="ctr"/>
        <c:lblOffset val="100"/>
      </c:catAx>
      <c:valAx>
        <c:axId val="135603328"/>
        <c:scaling>
          <c:orientation val="minMax"/>
        </c:scaling>
        <c:axPos val="l"/>
        <c:numFmt formatCode="General" sourceLinked="1"/>
        <c:majorTickMark val="none"/>
        <c:tickLblPos val="nextTo"/>
        <c:crossAx val="13463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32757981523465"/>
          <c:y val="0.15683878010823879"/>
          <c:w val="0.26007355012826783"/>
          <c:h val="0.42673541913455526"/>
        </c:manualLayout>
      </c:layout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34246678202915E-2"/>
          <c:y val="4.4057617797775381E-2"/>
          <c:w val="0.6488595281522016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Пучежская гимназия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6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267508934264572E-2"/>
                  <c:y val="1.587299375188720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1789966932099595E-2"/>
                  <c:y val="1.982068613104778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709654628672091E-3"/>
                  <c:y val="3.961379827521567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75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403120936280904E-2"/>
                  <c:y val="1.190476190476192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015604681404422E-3"/>
                  <c:y val="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10.53</c:v>
                </c:pt>
                <c:pt idx="1">
                  <c:v>47.37</c:v>
                </c:pt>
                <c:pt idx="2">
                  <c:v>21.05</c:v>
                </c:pt>
                <c:pt idx="3">
                  <c:v>21.05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"Лицей г. Пучеж"</c:v>
                </c:pt>
              </c:strCache>
            </c:strRef>
          </c:tx>
          <c:dLbls>
            <c:dLbl>
              <c:idx val="0"/>
              <c:layout>
                <c:manualLayout>
                  <c:x val="1.1709654628672091E-3"/>
                  <c:y val="1.19256967879015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00218779544627E-2"/>
                  <c:y val="7.92963379577555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5344808166859407E-3"/>
                  <c:y val="1.58452068491438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9354139575205894E-3"/>
                  <c:y val="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338534893801473E-2"/>
                  <c:y val="1.58730158730158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1707223037798243E-2"/>
                  <c:y val="5.8997050147492703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2483E-3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0670700060797491E-2"/>
                  <c:y val="2.3809722899681786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55.32</c:v>
                </c:pt>
                <c:pt idx="2">
                  <c:v>40.43</c:v>
                </c:pt>
                <c:pt idx="3">
                  <c:v>4.26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"Илья-Высоковская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33.33</c:v>
                </c:pt>
                <c:pt idx="1">
                  <c:v>33.33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"Затеихинская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"Сеготская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33.33</c:v>
                </c:pt>
                <c:pt idx="2">
                  <c:v>66.669999999999987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35644672"/>
        <c:axId val="135646208"/>
      </c:barChart>
      <c:catAx>
        <c:axId val="135644672"/>
        <c:scaling>
          <c:orientation val="minMax"/>
        </c:scaling>
        <c:axPos val="b"/>
        <c:majorTickMark val="none"/>
        <c:tickLblPos val="nextTo"/>
        <c:crossAx val="135646208"/>
        <c:crosses val="autoZero"/>
        <c:auto val="1"/>
        <c:lblAlgn val="ctr"/>
        <c:lblOffset val="100"/>
      </c:catAx>
      <c:valAx>
        <c:axId val="135646208"/>
        <c:scaling>
          <c:orientation val="minMax"/>
        </c:scaling>
        <c:axPos val="l"/>
        <c:numFmt formatCode="General" sourceLinked="1"/>
        <c:majorTickMark val="none"/>
        <c:tickLblPos val="nextTo"/>
        <c:crossAx val="13564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32757981523432"/>
          <c:y val="4.7549158814164598E-2"/>
          <c:w val="0.28267236830383163"/>
          <c:h val="0.95245084118583534"/>
        </c:manualLayout>
      </c:layout>
    </c:legend>
    <c:plotVisOnly val="1"/>
    <c:dispBlanksAs val="gap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362122863297099E-2"/>
          <c:y val="6.3762202138525834E-2"/>
          <c:w val="0.65952858231902334"/>
          <c:h val="0.794962181451456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7.7972709551656924E-3"/>
                  <c:y val="1.313628899835796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3888888888888966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6479708162334783E-3"/>
                  <c:y val="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66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5745661751241552E-3"/>
                  <c:y val="1.19047619047619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2959416324669402E-3"/>
                  <c:y val="1.190476190476198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22536309545346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6479708162334783E-3"/>
                  <c:y val="3.174603174603174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719562243502138E-3"/>
                  <c:y val="1.190476190476192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1.984126984126986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16.439999999999991</c:v>
                </c:pt>
                <c:pt idx="1">
                  <c:v>16.439999999999991</c:v>
                </c:pt>
                <c:pt idx="2">
                  <c:v>46.58</c:v>
                </c:pt>
                <c:pt idx="3">
                  <c:v>20.55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2"/>
              <c:layout>
                <c:manualLayout>
                  <c:x val="1.5594541910331383E-2"/>
                  <c:y val="3.940886699507389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18.93</c:v>
                </c:pt>
                <c:pt idx="1">
                  <c:v>36.879999999999995</c:v>
                </c:pt>
                <c:pt idx="2">
                  <c:v>36.949999999999996</c:v>
                </c:pt>
                <c:pt idx="3">
                  <c:v>7.24</c:v>
                </c:pt>
              </c:numCache>
            </c:numRef>
          </c:val>
        </c:ser>
        <c:dLbls>
          <c:showVal val="1"/>
        </c:dLbls>
        <c:axId val="134660096"/>
        <c:axId val="134661632"/>
      </c:barChart>
      <c:catAx>
        <c:axId val="134660096"/>
        <c:scaling>
          <c:orientation val="minMax"/>
        </c:scaling>
        <c:axPos val="b"/>
        <c:numFmt formatCode="General" sourceLinked="1"/>
        <c:majorTickMark val="none"/>
        <c:tickLblPos val="nextTo"/>
        <c:crossAx val="134661632"/>
        <c:crosses val="autoZero"/>
        <c:auto val="1"/>
        <c:lblAlgn val="ctr"/>
        <c:lblOffset val="100"/>
      </c:catAx>
      <c:valAx>
        <c:axId val="134661632"/>
        <c:scaling>
          <c:orientation val="minMax"/>
        </c:scaling>
        <c:axPos val="l"/>
        <c:numFmt formatCode="General" sourceLinked="1"/>
        <c:majorTickMark val="none"/>
        <c:tickLblPos val="nextTo"/>
        <c:crossAx val="13466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99505644318867"/>
          <c:y val="0.19759173971178134"/>
          <c:w val="0.20258746782865733"/>
          <c:h val="0.4224265834695195"/>
        </c:manualLayout>
      </c:layout>
    </c:legend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34246678202915E-2"/>
          <c:y val="4.4057617797775402E-2"/>
          <c:w val="0.6488595281522016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Пучежская гимназия</c:v>
                </c:pt>
              </c:strCache>
            </c:strRef>
          </c:tx>
          <c:dLbls>
            <c:dLbl>
              <c:idx val="1"/>
              <c:layout>
                <c:manualLayout>
                  <c:x val="-1.6203703703703703E-2"/>
                  <c:y val="1.188380075763137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6014571454430271E-2"/>
                  <c:y val="3.773073447786241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367816091954019E-2"/>
                  <c:y val="1.63934426229508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1789966932099595E-2"/>
                  <c:y val="1.982068613104778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1709654628672102E-3"/>
                  <c:y val="3.961379827521569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888888888888984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6203703703703623E-2"/>
                  <c:y val="3.9612669192104289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403120936280909E-2"/>
                  <c:y val="1.190476190476192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015604681404422E-3"/>
                  <c:y val="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41.18</c:v>
                </c:pt>
                <c:pt idx="1">
                  <c:v>5.88</c:v>
                </c:pt>
                <c:pt idx="2">
                  <c:v>41.18</c:v>
                </c:pt>
                <c:pt idx="3">
                  <c:v>11.76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"Лицей г. Пучеж"</c:v>
                </c:pt>
              </c:strCache>
            </c:strRef>
          </c:tx>
          <c:dLbls>
            <c:dLbl>
              <c:idx val="0"/>
              <c:layout>
                <c:manualLayout>
                  <c:x val="1.1709654628672102E-3"/>
                  <c:y val="1.192569678790151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002187795446275E-2"/>
                  <c:y val="7.929633795775561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534480816685939E-3"/>
                  <c:y val="1.58452068491438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9354139575205894E-3"/>
                  <c:y val="1.587301587301587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338534893801473E-2"/>
                  <c:y val="1.58730158730158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1707223037798243E-2"/>
                  <c:y val="5.899705014749272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259259259259257E-3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0670700060797491E-2"/>
                  <c:y val="2.3809722899681786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10.639999999999999</c:v>
                </c:pt>
                <c:pt idx="1">
                  <c:v>21.27999999999999</c:v>
                </c:pt>
                <c:pt idx="2">
                  <c:v>44.68</c:v>
                </c:pt>
                <c:pt idx="3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"Илья-Высоковская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"Затеихинская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"Сеготская школа"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60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axId val="137820032"/>
        <c:axId val="137821568"/>
      </c:barChart>
      <c:catAx>
        <c:axId val="137820032"/>
        <c:scaling>
          <c:orientation val="minMax"/>
        </c:scaling>
        <c:axPos val="b"/>
        <c:majorTickMark val="none"/>
        <c:tickLblPos val="nextTo"/>
        <c:crossAx val="137821568"/>
        <c:crosses val="autoZero"/>
        <c:auto val="1"/>
        <c:lblAlgn val="ctr"/>
        <c:lblOffset val="100"/>
      </c:catAx>
      <c:valAx>
        <c:axId val="137821568"/>
        <c:scaling>
          <c:orientation val="minMax"/>
        </c:scaling>
        <c:axPos val="l"/>
        <c:numFmt formatCode="General" sourceLinked="1"/>
        <c:majorTickMark val="none"/>
        <c:tickLblPos val="nextTo"/>
        <c:crossAx val="13782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3275798152341"/>
          <c:y val="4.7549158814164563E-2"/>
          <c:w val="0.28267236830383186"/>
          <c:h val="0.95245084118583534"/>
        </c:manualLayout>
      </c:layout>
    </c:legend>
    <c:plotVisOnly val="1"/>
    <c:dispBlanksAs val="gap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92754811898662E-2"/>
          <c:y val="3.8766820814064906E-2"/>
          <c:w val="0.66476714129898862"/>
          <c:h val="0.855139774194892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1.188380075763135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203703703703703E-2"/>
                  <c:y val="1.980633459605223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075763135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6296296296296537E-3"/>
                  <c:y val="1.188380075763135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1018974190726224E-3"/>
                  <c:y val="3.968253968253974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984126984126986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083333333333461E-3"/>
                  <c:y val="3.968253968253974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5.26</c:v>
                </c:pt>
                <c:pt idx="1">
                  <c:v>52.63</c:v>
                </c:pt>
                <c:pt idx="2">
                  <c:v>31.58</c:v>
                </c:pt>
                <c:pt idx="3">
                  <c:v>10.53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6805555555555733E-3"/>
                  <c:y val="2.376765404324456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944E-2"/>
                  <c:y val="1.188380075763143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0508803587051617E-3"/>
                  <c:y val="7.922447194100750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6802821522309736E-3"/>
                  <c:y val="1.58661417322834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66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215277777777778E-2"/>
                  <c:y val="1.984126984126986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573891805191017E-2"/>
                  <c:y val="2.38515055153624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215277777777778E-2"/>
                  <c:y val="1.19047619047619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8.6805555555555733E-3"/>
                  <c:y val="1.19047619047619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5.5</c:v>
                </c:pt>
                <c:pt idx="1">
                  <c:v>40.67</c:v>
                </c:pt>
                <c:pt idx="2">
                  <c:v>42.32</c:v>
                </c:pt>
                <c:pt idx="3">
                  <c:v>11.5</c:v>
                </c:pt>
              </c:numCache>
            </c:numRef>
          </c:val>
        </c:ser>
        <c:dLbls>
          <c:showVal val="1"/>
        </c:dLbls>
        <c:axId val="137621888"/>
        <c:axId val="137623424"/>
      </c:barChart>
      <c:catAx>
        <c:axId val="137621888"/>
        <c:scaling>
          <c:orientation val="minMax"/>
        </c:scaling>
        <c:axPos val="b"/>
        <c:majorTickMark val="none"/>
        <c:tickLblPos val="nextTo"/>
        <c:crossAx val="137623424"/>
        <c:crosses val="autoZero"/>
        <c:auto val="1"/>
        <c:lblAlgn val="ctr"/>
        <c:lblOffset val="100"/>
      </c:catAx>
      <c:valAx>
        <c:axId val="137623424"/>
        <c:scaling>
          <c:orientation val="minMax"/>
        </c:scaling>
        <c:axPos val="l"/>
        <c:numFmt formatCode="General" sourceLinked="1"/>
        <c:majorTickMark val="none"/>
        <c:tickLblPos val="nextTo"/>
        <c:crossAx val="1376218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92754811898718E-2"/>
          <c:y val="4.9348831396075502E-2"/>
          <c:w val="0.61241924436119888"/>
          <c:h val="0.844557763612881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Пучежская гимназия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1.18838007576313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203703703703703E-2"/>
                  <c:y val="1.980633459605224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574074074074073E-2"/>
                  <c:y val="1.188380075763136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6296296296296563E-3"/>
                  <c:y val="1.18838007576313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1018974190726224E-3"/>
                  <c:y val="3.968253968253975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984126984126987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083333333333495E-3"/>
                  <c:y val="3.968253968253975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5.88</c:v>
                </c:pt>
                <c:pt idx="1">
                  <c:v>58.82</c:v>
                </c:pt>
                <c:pt idx="2">
                  <c:v>29.41</c:v>
                </c:pt>
                <c:pt idx="3">
                  <c:v>5.88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"Затеихинская школа"</c:v>
                </c:pt>
              </c:strCache>
            </c:strRef>
          </c:tx>
          <c:dLbls>
            <c:dLbl>
              <c:idx val="0"/>
              <c:layout>
                <c:manualLayout>
                  <c:x val="8.6805555555555768E-3"/>
                  <c:y val="2.376765404324456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951E-2"/>
                  <c:y val="1.188380075763144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0508803587051617E-3"/>
                  <c:y val="7.922447194100753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6802821522309736E-3"/>
                  <c:y val="1.58661417322834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75E-2"/>
                  <c:y val="3.961266919210428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215277777777778E-2"/>
                  <c:y val="1.984126984126987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573891805191017E-2"/>
                  <c:y val="2.38515055153624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215277777777778E-2"/>
                  <c:y val="1.190476190476192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8.6805555555555768E-3"/>
                  <c:y val="1.19047619047619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axId val="138046080"/>
        <c:axId val="138060160"/>
      </c:barChart>
      <c:catAx>
        <c:axId val="138046080"/>
        <c:scaling>
          <c:orientation val="minMax"/>
        </c:scaling>
        <c:axPos val="b"/>
        <c:majorTickMark val="none"/>
        <c:tickLblPos val="nextTo"/>
        <c:crossAx val="138060160"/>
        <c:crosses val="autoZero"/>
        <c:auto val="1"/>
        <c:lblAlgn val="ctr"/>
        <c:lblOffset val="100"/>
      </c:catAx>
      <c:valAx>
        <c:axId val="138060160"/>
        <c:scaling>
          <c:orientation val="minMax"/>
        </c:scaling>
        <c:axPos val="l"/>
        <c:numFmt formatCode="General" sourceLinked="1"/>
        <c:majorTickMark val="none"/>
        <c:tickLblPos val="nextTo"/>
        <c:crossAx val="138046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006419241010402E-2"/>
          <c:y val="6.4643491615949872E-2"/>
          <c:w val="0.58834023324404061"/>
          <c:h val="0.71843299063599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4.6296296296296563E-3"/>
                  <c:y val="1.188380075763136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4925690021231647E-3"/>
                  <c:y val="1.746724890829693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75E-2"/>
                  <c:y val="1.188380075763129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174201524968744E-2"/>
                  <c:y val="7.922499270924473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7837236905896308E-3"/>
                  <c:y val="8.591044023427231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83E-2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0955414012738964E-3"/>
                  <c:y val="2.328966521106259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2.911208151382823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3.3970276008492592E-3"/>
                  <c:y val="2.911208151382823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6985138004246318E-3"/>
                  <c:y val="1.746724890829693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6.67</c:v>
                </c:pt>
                <c:pt idx="1">
                  <c:v>63.33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3273985656251576E-3"/>
                  <c:y val="1.198179921832919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73E-2"/>
                  <c:y val="1.19047619047619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025912366049767E-2"/>
                  <c:y val="7.922612293550660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0808298644198233E-3"/>
                  <c:y val="1.584522458710128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3273985656251576E-3"/>
                  <c:y val="2.376737842267541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019108280254777E-2"/>
                  <c:y val="1.74672489082969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807362455489239E-2"/>
                  <c:y val="1.584522458710134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4799638898640847E-3"/>
                  <c:y val="2.911208151382823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2866242038216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57.760000000000012</c:v>
                </c:pt>
                <c:pt idx="2">
                  <c:v>27.86</c:v>
                </c:pt>
                <c:pt idx="3">
                  <c:v>5.58</c:v>
                </c:pt>
              </c:numCache>
            </c:numRef>
          </c:val>
        </c:ser>
        <c:dLbls>
          <c:showVal val="1"/>
        </c:dLbls>
        <c:axId val="138146944"/>
        <c:axId val="138148480"/>
      </c:barChart>
      <c:catAx>
        <c:axId val="138146944"/>
        <c:scaling>
          <c:orientation val="minMax"/>
        </c:scaling>
        <c:axPos val="b"/>
        <c:majorTickMark val="none"/>
        <c:tickLblPos val="nextTo"/>
        <c:crossAx val="138148480"/>
        <c:crosses val="autoZero"/>
        <c:auto val="1"/>
        <c:lblAlgn val="ctr"/>
        <c:lblOffset val="100"/>
      </c:catAx>
      <c:valAx>
        <c:axId val="138148480"/>
        <c:scaling>
          <c:orientation val="minMax"/>
        </c:scaling>
        <c:axPos val="l"/>
        <c:numFmt formatCode="General" sourceLinked="1"/>
        <c:majorTickMark val="none"/>
        <c:tickLblPos val="nextTo"/>
        <c:crossAx val="13814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00641924101043E-2"/>
          <c:y val="6.46434916159499E-2"/>
          <c:w val="0.60694536894228424"/>
          <c:h val="0.71843299063599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"Лицей г.Пучеж"</c:v>
                </c:pt>
              </c:strCache>
            </c:strRef>
          </c:tx>
          <c:dLbls>
            <c:dLbl>
              <c:idx val="0"/>
              <c:layout>
                <c:manualLayout>
                  <c:x val="-4.629629629629658E-3"/>
                  <c:y val="1.188380075763137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801850799577909E-2"/>
                  <c:y val="2.393955609917693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88888888888984E-2"/>
                  <c:y val="1.188380075763130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174201524968744E-2"/>
                  <c:y val="7.922499270924473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7837236905896308E-3"/>
                  <c:y val="8.591044023427238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888888888888888E-2"/>
                  <c:y val="3.961266919210428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0955414012738981E-3"/>
                  <c:y val="2.328966521106259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2.911208151382823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3.3970276008492592E-3"/>
                  <c:y val="2.911208151382823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6985138004246328E-3"/>
                  <c:y val="1.746724890829693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9.09</c:v>
                </c:pt>
                <c:pt idx="1">
                  <c:v>68.179999999999978</c:v>
                </c:pt>
                <c:pt idx="2">
                  <c:v>18.18</c:v>
                </c:pt>
                <c:pt idx="3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"Затеихинская школа"</c:v>
                </c:pt>
              </c:strCache>
            </c:strRef>
          </c:tx>
          <c:dLbls>
            <c:dLbl>
              <c:idx val="0"/>
              <c:layout>
                <c:manualLayout>
                  <c:x val="8.3273985656251576E-3"/>
                  <c:y val="1.198179921832920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364179992964805E-3"/>
                  <c:y val="2.484927248171651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025912366049761E-2"/>
                  <c:y val="7.922612293550663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0808298644198259E-3"/>
                  <c:y val="1.584522458710128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3273985656251576E-3"/>
                  <c:y val="2.376737842267543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019108280254777E-2"/>
                  <c:y val="1.74672489082969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807362455489239E-2"/>
                  <c:y val="1.584522458710134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4799638898640847E-3"/>
                  <c:y val="2.911208151382823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2866242038216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"Сеготская школа"</c:v>
                </c:pt>
              </c:strCache>
            </c:strRef>
          </c:tx>
          <c:dLbls>
            <c:dLbl>
              <c:idx val="1"/>
              <c:layout>
                <c:manualLayout>
                  <c:x val="6.8728522336769784E-3"/>
                  <c:y val="1.9417475728155352E-2"/>
                </c:manualLayout>
              </c:layout>
              <c:showVal val="1"/>
            </c:dLbl>
            <c:dLbl>
              <c:idx val="2"/>
              <c:layout>
                <c:manualLayout>
                  <c:x val="1.7182130584192504E-2"/>
                  <c:y val="1.941747572815535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16.670000000000005</c:v>
                </c:pt>
                <c:pt idx="3">
                  <c:v>33.33</c:v>
                </c:pt>
              </c:numCache>
            </c:numRef>
          </c:val>
        </c:ser>
        <c:dLbls>
          <c:showVal val="1"/>
        </c:dLbls>
        <c:axId val="38871808"/>
        <c:axId val="38873344"/>
      </c:barChart>
      <c:catAx>
        <c:axId val="38871808"/>
        <c:scaling>
          <c:orientation val="minMax"/>
        </c:scaling>
        <c:axPos val="b"/>
        <c:majorTickMark val="none"/>
        <c:tickLblPos val="nextTo"/>
        <c:crossAx val="38873344"/>
        <c:crosses val="autoZero"/>
        <c:auto val="1"/>
        <c:lblAlgn val="ctr"/>
        <c:lblOffset val="100"/>
      </c:catAx>
      <c:valAx>
        <c:axId val="38873344"/>
        <c:scaling>
          <c:orientation val="minMax"/>
        </c:scaling>
        <c:axPos val="l"/>
        <c:numFmt formatCode="General" sourceLinked="1"/>
        <c:majorTickMark val="none"/>
        <c:tickLblPos val="nextTo"/>
        <c:crossAx val="3887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0309278350515"/>
          <c:y val="0.1488754682363734"/>
          <c:w val="0.2783505154639177"/>
          <c:h val="0.7475565068929485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6.5929173354014785E-3"/>
                  <c:y val="1.162790697674417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894478135513764E-3"/>
                  <c:y val="3.968137703717275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8239854081167379E-3"/>
                  <c:y val="2.325581395348837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767897856817157E-2"/>
                  <c:y val="1.55038759689922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3.6479708162334757E-3"/>
                  <c:y val="1.162790697674417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    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   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    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10.96</c:v>
                </c:pt>
                <c:pt idx="2">
                  <c:v>1.3900000000000001</c:v>
                </c:pt>
                <c:pt idx="3">
                  <c:v>6.5</c:v>
                </c:pt>
                <c:pt idx="4">
                  <c:v>58.9</c:v>
                </c:pt>
                <c:pt idx="5">
                  <c:v>6.94</c:v>
                </c:pt>
                <c:pt idx="6">
                  <c:v>64.099999999999994</c:v>
                </c:pt>
                <c:pt idx="7">
                  <c:v>30.14</c:v>
                </c:pt>
                <c:pt idx="8">
                  <c:v>63.89</c:v>
                </c:pt>
                <c:pt idx="9">
                  <c:v>29.3</c:v>
                </c:pt>
                <c:pt idx="10">
                  <c:v>0</c:v>
                </c:pt>
                <c:pt idx="11">
                  <c:v>27.779999999999987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7505807670074236E-3"/>
                  <c:y val="1.179851065128487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591883264933891E-2"/>
                  <c:y val="3.87596899224806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51851851851858E-2"/>
                  <c:y val="7.922536309545346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888888888888959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148148148148064E-2"/>
                  <c:y val="1.188380446431805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6415868673050549E-2"/>
                  <c:y val="1.1627906976744155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2767897856817157E-2"/>
                  <c:y val="1.1627906976744172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8239854081167371E-2"/>
                  <c:y val="7.75193798449605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    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   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    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0.75000000000000056</c:v>
                </c:pt>
                <c:pt idx="1">
                  <c:v>3.14</c:v>
                </c:pt>
                <c:pt idx="2">
                  <c:v>0.67000000000000082</c:v>
                </c:pt>
                <c:pt idx="3">
                  <c:v>20.7</c:v>
                </c:pt>
                <c:pt idx="4">
                  <c:v>34.770000000000003</c:v>
                </c:pt>
                <c:pt idx="5">
                  <c:v>20.03</c:v>
                </c:pt>
                <c:pt idx="6">
                  <c:v>55.3</c:v>
                </c:pt>
                <c:pt idx="7">
                  <c:v>51.67</c:v>
                </c:pt>
                <c:pt idx="8">
                  <c:v>57.24</c:v>
                </c:pt>
                <c:pt idx="9">
                  <c:v>23.2</c:v>
                </c:pt>
                <c:pt idx="10">
                  <c:v>10.42</c:v>
                </c:pt>
                <c:pt idx="11">
                  <c:v>22.06</c:v>
                </c:pt>
              </c:numCache>
            </c:numRef>
          </c:val>
        </c:ser>
        <c:dLbls>
          <c:showVal val="1"/>
        </c:dLbls>
        <c:axId val="38233984"/>
        <c:axId val="38235520"/>
      </c:barChart>
      <c:catAx>
        <c:axId val="38233984"/>
        <c:scaling>
          <c:orientation val="minMax"/>
        </c:scaling>
        <c:axPos val="b"/>
        <c:majorTickMark val="none"/>
        <c:tickLblPos val="nextTo"/>
        <c:crossAx val="38235520"/>
        <c:crosses val="autoZero"/>
        <c:auto val="1"/>
        <c:lblAlgn val="ctr"/>
        <c:lblOffset val="100"/>
      </c:catAx>
      <c:valAx>
        <c:axId val="38235520"/>
        <c:scaling>
          <c:orientation val="minMax"/>
        </c:scaling>
        <c:axPos val="l"/>
        <c:numFmt formatCode="General" sourceLinked="1"/>
        <c:majorTickMark val="none"/>
        <c:tickLblPos val="nextTo"/>
        <c:crossAx val="38233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42695818443783E-2"/>
          <c:y val="5.0569436051192913E-2"/>
          <c:w val="0.57836568696239699"/>
          <c:h val="0.779734854937714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1.5845069324257773E-2"/>
                  <c:y val="9.109310288930107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4727050838390423E-2"/>
                  <c:y val="1.253630493420163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19108280254777E-2"/>
                  <c:y val="1.384083044982702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8081983382653E-3"/>
                  <c:y val="1.608115594547224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6155775114098012E-3"/>
                  <c:y val="3.961165753934740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977297423809279E-3"/>
                  <c:y val="7.9226947842592453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50528929282883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1.384083044982702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19108280254777E-2"/>
                  <c:y val="1.384083044982702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019108280254777E-2"/>
                  <c:y val="1.384083044982711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45.83</c:v>
                </c:pt>
                <c:pt idx="2">
                  <c:v>33.33</c:v>
                </c:pt>
                <c:pt idx="3">
                  <c:v>8.33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5.5466506177173792E-3"/>
                  <c:y val="3.961165753934740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8615778123275991E-3"/>
                  <c:y val="7.922694784259245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975960011368032E-3"/>
                  <c:y val="1.75662298268079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737733420265142E-2"/>
                  <c:y val="9.227220299884670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0955414012738938E-3"/>
                  <c:y val="2.306805074971161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83335499380649E-2"/>
                  <c:y val="1.821862057786021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977297423808659E-3"/>
                  <c:y val="9.227220299884670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019108280254777E-2"/>
                  <c:y val="1.384083044982702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019108280254777E-2"/>
                  <c:y val="9.227220299884670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6.17</c:v>
                </c:pt>
                <c:pt idx="1">
                  <c:v>36.480000000000004</c:v>
                </c:pt>
                <c:pt idx="2">
                  <c:v>41.28</c:v>
                </c:pt>
                <c:pt idx="3">
                  <c:v>16.07</c:v>
                </c:pt>
              </c:numCache>
            </c:numRef>
          </c:val>
        </c:ser>
        <c:dLbls>
          <c:showVal val="1"/>
        </c:dLbls>
        <c:axId val="39074816"/>
        <c:axId val="39076608"/>
      </c:barChart>
      <c:catAx>
        <c:axId val="39074816"/>
        <c:scaling>
          <c:orientation val="minMax"/>
        </c:scaling>
        <c:axPos val="b"/>
        <c:majorTickMark val="none"/>
        <c:tickLblPos val="nextTo"/>
        <c:crossAx val="39076608"/>
        <c:crosses val="autoZero"/>
        <c:auto val="1"/>
        <c:lblAlgn val="ctr"/>
        <c:lblOffset val="100"/>
      </c:catAx>
      <c:valAx>
        <c:axId val="39076608"/>
        <c:scaling>
          <c:orientation val="minMax"/>
        </c:scaling>
        <c:axPos val="l"/>
        <c:numFmt formatCode="General" sourceLinked="1"/>
        <c:majorTickMark val="none"/>
        <c:tickLblPos val="nextTo"/>
        <c:crossAx val="3907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0759075907596"/>
          <c:y val="0.18972086995349649"/>
          <c:w val="0.22112211221122113"/>
          <c:h val="0.41032269306585695"/>
        </c:manualLayout>
      </c:layout>
    </c:legend>
    <c:plotVisOnly val="1"/>
    <c:dispBlanksAs val="gap"/>
  </c:chart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442695818443824E-2"/>
          <c:y val="5.0569436051192913E-2"/>
          <c:w val="0.57836568696239699"/>
          <c:h val="0.779734854937715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"Лицей г. Пучеж"</c:v>
                </c:pt>
              </c:strCache>
            </c:strRef>
          </c:tx>
          <c:dLbls>
            <c:dLbl>
              <c:idx val="1"/>
              <c:layout>
                <c:manualLayout>
                  <c:x val="-2.2445622515007434E-2"/>
                  <c:y val="1.464196643469358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4727050838390423E-2"/>
                  <c:y val="1.253630493420163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19108280254777E-2"/>
                  <c:y val="1.3840830449827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80819833826541E-3"/>
                  <c:y val="1.608115594547225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6155775114098012E-3"/>
                  <c:y val="3.961165753934740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977297423809279E-3"/>
                  <c:y val="7.922694784259248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7.950528929282883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19108280254777E-2"/>
                  <c:y val="1.38408304498270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1.019108280254777E-2"/>
                  <c:y val="1.38408304498270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019108280254777E-2"/>
                  <c:y val="1.384083044982712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13.639999999999999</c:v>
                </c:pt>
                <c:pt idx="1">
                  <c:v>45.449999999999996</c:v>
                </c:pt>
                <c:pt idx="2">
                  <c:v>31.82</c:v>
                </c:pt>
                <c:pt idx="3">
                  <c:v>9.09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"Илья-Высоковская школа"</c:v>
                </c:pt>
              </c:strCache>
            </c:strRef>
          </c:tx>
          <c:dLbls>
            <c:dLbl>
              <c:idx val="0"/>
              <c:layout>
                <c:manualLayout>
                  <c:x val="5.5466506177173809E-3"/>
                  <c:y val="3.961165753934740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8615778123275991E-3"/>
                  <c:y val="7.922694784259248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975960011368041E-3"/>
                  <c:y val="1.75662298268079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737733420265142E-2"/>
                  <c:y val="9.227220299884670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0955414012738964E-3"/>
                  <c:y val="2.306805074971160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83335499380649E-2"/>
                  <c:y val="1.821862057786021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977297423808659E-3"/>
                  <c:y val="9.227220299884670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019108280254777E-2"/>
                  <c:y val="1.38408304498270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019108280254777E-2"/>
                  <c:y val="9.227220299884670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38958592"/>
        <c:axId val="38960128"/>
      </c:barChart>
      <c:catAx>
        <c:axId val="38958592"/>
        <c:scaling>
          <c:orientation val="minMax"/>
        </c:scaling>
        <c:axPos val="b"/>
        <c:majorTickMark val="none"/>
        <c:tickLblPos val="nextTo"/>
        <c:crossAx val="38960128"/>
        <c:crosses val="autoZero"/>
        <c:auto val="1"/>
        <c:lblAlgn val="ctr"/>
        <c:lblOffset val="100"/>
      </c:catAx>
      <c:valAx>
        <c:axId val="38960128"/>
        <c:scaling>
          <c:orientation val="minMax"/>
        </c:scaling>
        <c:axPos val="l"/>
        <c:numFmt formatCode="General" sourceLinked="1"/>
        <c:majorTickMark val="none"/>
        <c:tickLblPos val="nextTo"/>
        <c:crossAx val="3895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07590759075982"/>
          <c:y val="0.18972086995349649"/>
          <c:w val="0.22112211221122113"/>
          <c:h val="0.41032269306585728"/>
        </c:manualLayout>
      </c:layout>
    </c:legend>
    <c:plotVisOnly val="1"/>
    <c:dispBlanksAs val="gap"/>
  </c:chart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501506756099902E-2"/>
          <c:y val="7.234768242802142E-2"/>
          <c:w val="0.65438009137746667"/>
          <c:h val="0.786852658646095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 МОУ Пучежская гимназия</c:v>
                </c:pt>
              </c:strCache>
            </c:strRef>
          </c:tx>
          <c:dLbls>
            <c:dLbl>
              <c:idx val="2"/>
              <c:layout>
                <c:manualLayout>
                  <c:x val="-5.2219321148825135E-3"/>
                  <c:y val="4.662004662004741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6686060456542222E-3"/>
                  <c:y val="1.867298056274433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6686060456542222E-3"/>
                  <c:y val="4.66200466200466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7752581841108178E-3"/>
                  <c:y val="1.398601398601398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219321148825821E-3"/>
                  <c:y val="2.797202797202801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3822877450126827E-17"/>
                  <c:y val="2.797202797202801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2219321148825135E-3"/>
                  <c:y val="1.398601398601390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219321148825135E-3"/>
                  <c:y val="2.331002331002330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71.430000000000007</c:v>
                </c:pt>
                <c:pt idx="2">
                  <c:v>28.57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9971902989933262E-3"/>
                  <c:y val="9.324009324009337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391089821344134E-2"/>
                  <c:y val="2.343740249252064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564530608608675E-2"/>
                  <c:y val="4.687333663711623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9.9819767959814527E-3"/>
                  <c:y val="1.87500688288089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665796344647525E-2"/>
                  <c:y val="1.864801864801868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406440382941684E-2"/>
                  <c:y val="1.398601398601398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398601398601398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3.4812880765883411E-3"/>
                  <c:y val="2.331002331002330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0443864229765046E-2"/>
                  <c:y val="4.66200466200466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12.97</c:v>
                </c:pt>
                <c:pt idx="1">
                  <c:v>53.33</c:v>
                </c:pt>
                <c:pt idx="2">
                  <c:v>26.8</c:v>
                </c:pt>
                <c:pt idx="3">
                  <c:v>6.9</c:v>
                </c:pt>
              </c:numCache>
            </c:numRef>
          </c:val>
        </c:ser>
        <c:dLbls>
          <c:showVal val="1"/>
        </c:dLbls>
        <c:axId val="39178240"/>
        <c:axId val="39179776"/>
      </c:barChart>
      <c:catAx>
        <c:axId val="39178240"/>
        <c:scaling>
          <c:orientation val="minMax"/>
        </c:scaling>
        <c:axPos val="b"/>
        <c:majorTickMark val="none"/>
        <c:tickLblPos val="nextTo"/>
        <c:crossAx val="39179776"/>
        <c:crosses val="autoZero"/>
        <c:auto val="1"/>
        <c:lblAlgn val="ctr"/>
        <c:lblOffset val="100"/>
      </c:catAx>
      <c:valAx>
        <c:axId val="39179776"/>
        <c:scaling>
          <c:orientation val="minMax"/>
        </c:scaling>
        <c:axPos val="l"/>
        <c:numFmt formatCode="General" sourceLinked="1"/>
        <c:majorTickMark val="none"/>
        <c:tickLblPos val="nextTo"/>
        <c:crossAx val="3917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74200447166363"/>
          <c:y val="0.11309058448912165"/>
          <c:w val="0.21544318071352209"/>
          <c:h val="0.7061364030003866"/>
        </c:manualLayout>
      </c:layout>
    </c:legend>
    <c:plotVisOnly val="1"/>
    <c:dispBlanksAs val="gap"/>
  </c:chart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012837681004192E-2"/>
          <c:y val="5.3830398472918164E-2"/>
          <c:w val="0.70419393555705034"/>
          <c:h val="0.76553147220233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701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4899598393574E-2"/>
                  <c:y val="1.818181818181819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262306497402131E-2"/>
                  <c:y val="2.55419708900024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421768707482955E-3"/>
                  <c:y val="2.42424242424242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7.6341885835699112E-3"/>
                  <c:y val="3.039045573848721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80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421768707482955E-3"/>
                  <c:y val="3.393939393939402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4421768707482955E-3"/>
                  <c:y val="2.424242424242414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9.68</c:v>
                </c:pt>
                <c:pt idx="1">
                  <c:v>41.94</c:v>
                </c:pt>
                <c:pt idx="2">
                  <c:v>35.480000000000004</c:v>
                </c:pt>
                <c:pt idx="3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79027922714539E-2"/>
                  <c:y val="2.40052493438320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701E-3"/>
                  <c:y val="1.188380446431813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412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7.92253630954534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0702947845805008E-3"/>
                  <c:y val="1.45454545454546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507E-2"/>
                  <c:y val="7.9505314179021923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512471655328815E-2"/>
                  <c:y val="1.454545454545454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256235827664400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13.81</c:v>
                </c:pt>
                <c:pt idx="1">
                  <c:v>50.06</c:v>
                </c:pt>
                <c:pt idx="2">
                  <c:v>29.58</c:v>
                </c:pt>
                <c:pt idx="3">
                  <c:v>6.55</c:v>
                </c:pt>
              </c:numCache>
            </c:numRef>
          </c:val>
        </c:ser>
        <c:dLbls>
          <c:showVal val="1"/>
        </c:dLbls>
        <c:axId val="71952640"/>
        <c:axId val="74067968"/>
      </c:barChart>
      <c:catAx>
        <c:axId val="71952640"/>
        <c:scaling>
          <c:orientation val="minMax"/>
        </c:scaling>
        <c:axPos val="b"/>
        <c:majorTickMark val="none"/>
        <c:tickLblPos val="nextTo"/>
        <c:crossAx val="74067968"/>
        <c:crosses val="autoZero"/>
        <c:auto val="1"/>
        <c:lblAlgn val="ctr"/>
        <c:lblOffset val="100"/>
      </c:catAx>
      <c:valAx>
        <c:axId val="74067968"/>
        <c:scaling>
          <c:orientation val="minMax"/>
        </c:scaling>
        <c:axPos val="l"/>
        <c:numFmt formatCode="General" sourceLinked="1"/>
        <c:majorTickMark val="none"/>
        <c:tickLblPos val="nextTo"/>
        <c:crossAx val="7195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40359276698457"/>
          <c:y val="0.10505559532331189"/>
          <c:w val="0.21877291844543537"/>
          <c:h val="0.54746456692913359"/>
        </c:manualLayout>
      </c:layout>
    </c:legend>
    <c:plotVisOnly val="1"/>
    <c:dispBlanksAs val="gap"/>
  </c:chart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012837681004192E-2"/>
          <c:y val="5.3830398472918164E-2"/>
          <c:w val="0.70419393555705034"/>
          <c:h val="0.76553147220233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"Лицей г. Пучеж"</c:v>
                </c:pt>
              </c:strCache>
            </c:strRef>
          </c:tx>
          <c:dLbls>
            <c:dLbl>
              <c:idx val="0"/>
              <c:layout>
                <c:manualLayout>
                  <c:x val="-6.9444444444444735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4899598393574E-2"/>
                  <c:y val="1.818181818181819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262306497402137E-2"/>
                  <c:y val="2.55419708900024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421768707482955E-3"/>
                  <c:y val="2.42424242424242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7.6341885835699112E-3"/>
                  <c:y val="3.039045573848719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80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421768707482955E-3"/>
                  <c:y val="3.393939393939402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4421768707482955E-3"/>
                  <c:y val="2.424242424242414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41.67</c:v>
                </c:pt>
                <c:pt idx="2">
                  <c:v>41.67</c:v>
                </c:pt>
                <c:pt idx="3">
                  <c:v>4.17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"Сеготская школа"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79027922714539E-2"/>
                  <c:y val="2.40052493438320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735E-3"/>
                  <c:y val="1.188380446431815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412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7.92253630954534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0702947845805008E-3"/>
                  <c:y val="1.45454545454546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514E-2"/>
                  <c:y val="7.9505314179021923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512471655328821E-2"/>
                  <c:y val="1.454545454545454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256235827664400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42.86</c:v>
                </c:pt>
                <c:pt idx="2">
                  <c:v>14.29</c:v>
                </c:pt>
                <c:pt idx="3">
                  <c:v>42.86</c:v>
                </c:pt>
              </c:numCache>
            </c:numRef>
          </c:val>
        </c:ser>
        <c:dLbls>
          <c:showVal val="1"/>
        </c:dLbls>
        <c:axId val="71926528"/>
        <c:axId val="71928064"/>
      </c:barChart>
      <c:catAx>
        <c:axId val="71926528"/>
        <c:scaling>
          <c:orientation val="minMax"/>
        </c:scaling>
        <c:axPos val="b"/>
        <c:majorTickMark val="none"/>
        <c:tickLblPos val="nextTo"/>
        <c:crossAx val="71928064"/>
        <c:crosses val="autoZero"/>
        <c:auto val="1"/>
        <c:lblAlgn val="ctr"/>
        <c:lblOffset val="100"/>
      </c:catAx>
      <c:valAx>
        <c:axId val="71928064"/>
        <c:scaling>
          <c:orientation val="minMax"/>
        </c:scaling>
        <c:axPos val="l"/>
        <c:numFmt formatCode="General" sourceLinked="1"/>
        <c:majorTickMark val="none"/>
        <c:tickLblPos val="nextTo"/>
        <c:crossAx val="7192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40359276698457"/>
          <c:y val="0.10505559532331189"/>
          <c:w val="0.21877291844543545"/>
          <c:h val="0.54746456692913359"/>
        </c:manualLayout>
      </c:layout>
    </c:legend>
    <c:plotVisOnly val="1"/>
    <c:dispBlanksAs val="gap"/>
  </c:chart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012837681004192E-2"/>
          <c:y val="5.3830398472918164E-2"/>
          <c:w val="0.70419393555705034"/>
          <c:h val="0.76553147220233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0"/>
              <c:layout>
                <c:manualLayout>
                  <c:x val="-6.9444444444444735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4899598393574E-2"/>
                  <c:y val="1.818181818181819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262306497402137E-2"/>
                  <c:y val="2.55419708900024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421768707482955E-3"/>
                  <c:y val="2.42424242424242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7.6341885835699112E-3"/>
                  <c:y val="3.039045573848719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80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421768707482955E-3"/>
                  <c:y val="3.393939393939402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4421768707482955E-3"/>
                  <c:y val="2.424242424242414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36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79027922714539E-2"/>
                  <c:y val="2.40052493438320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735E-3"/>
                  <c:y val="1.188380446431815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412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7.92253630954534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0702947845805008E-3"/>
                  <c:y val="1.45454545454546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514E-2"/>
                  <c:y val="7.9505314179021923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512471655328821E-2"/>
                  <c:y val="1.454545454545454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256235827664400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4.8599999999999985</c:v>
                </c:pt>
                <c:pt idx="1">
                  <c:v>30.97</c:v>
                </c:pt>
                <c:pt idx="2">
                  <c:v>41.21</c:v>
                </c:pt>
                <c:pt idx="3">
                  <c:v>22.95999999999999</c:v>
                </c:pt>
              </c:numCache>
            </c:numRef>
          </c:val>
        </c:ser>
        <c:dLbls>
          <c:showVal val="1"/>
        </c:dLbls>
        <c:axId val="130051072"/>
        <c:axId val="117752576"/>
      </c:barChart>
      <c:catAx>
        <c:axId val="130051072"/>
        <c:scaling>
          <c:orientation val="minMax"/>
        </c:scaling>
        <c:axPos val="b"/>
        <c:majorTickMark val="none"/>
        <c:tickLblPos val="nextTo"/>
        <c:crossAx val="117752576"/>
        <c:crosses val="autoZero"/>
        <c:auto val="1"/>
        <c:lblAlgn val="ctr"/>
        <c:lblOffset val="100"/>
      </c:catAx>
      <c:valAx>
        <c:axId val="117752576"/>
        <c:scaling>
          <c:orientation val="minMax"/>
        </c:scaling>
        <c:axPos val="l"/>
        <c:numFmt formatCode="General" sourceLinked="1"/>
        <c:majorTickMark val="none"/>
        <c:tickLblPos val="nextTo"/>
        <c:crossAx val="13005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40359276698457"/>
          <c:y val="0.10505559532331189"/>
          <c:w val="0.21877291844543545"/>
          <c:h val="0.54746456692913359"/>
        </c:manualLayout>
      </c:layout>
    </c:legend>
    <c:plotVisOnly val="1"/>
    <c:dispBlanksAs val="gap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012837681004192E-2"/>
          <c:y val="5.3830398472918164E-2"/>
          <c:w val="0.70419393555705034"/>
          <c:h val="0.76553147220233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"Лицей г. Пучеж"</c:v>
                </c:pt>
              </c:strCache>
            </c:strRef>
          </c:tx>
          <c:dLbls>
            <c:dLbl>
              <c:idx val="0"/>
              <c:layout>
                <c:manualLayout>
                  <c:x val="-6.944444444444477E-3"/>
                  <c:y val="1.58450726190907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24899598393574E-2"/>
                  <c:y val="1.81818181818182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262306497402143E-2"/>
                  <c:y val="2.55419708900024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51E-2"/>
                  <c:y val="7.92253630954532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421768707482955E-3"/>
                  <c:y val="2.424242424242422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7.6341885835699112E-3"/>
                  <c:y val="3.039045573848718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574074074073988E-2"/>
                  <c:y val="3.9682539682539802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4421768707482955E-3"/>
                  <c:y val="3.393939393939402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4421768707482955E-3"/>
                  <c:y val="2.424242424242414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34.78</c:v>
                </c:pt>
                <c:pt idx="2">
                  <c:v>34.78</c:v>
                </c:pt>
                <c:pt idx="3">
                  <c:v>30.43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"Илья-Высковская школа"</c:v>
                </c:pt>
              </c:strCache>
            </c:strRef>
          </c:tx>
          <c:dLbls>
            <c:dLbl>
              <c:idx val="1"/>
              <c:layout>
                <c:manualLayout>
                  <c:x val="1.6203703703703685E-2"/>
                  <c:y val="3.961268154772675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79027922714539E-2"/>
                  <c:y val="2.40052493438320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944444444444477E-3"/>
                  <c:y val="1.18838044643181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33333333333412E-2"/>
                  <c:y val="3.961268154772675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0833333333333412E-2"/>
                  <c:y val="7.92253630954534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0702947845805008E-3"/>
                  <c:y val="1.45454545454546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8518518518521E-2"/>
                  <c:y val="7.9505314179021923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4512471655328821E-2"/>
                  <c:y val="1.4545454545454545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2562358276644003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2021 "2"</c:v>
                </c:pt>
                <c:pt idx="1">
                  <c:v>2021 "3"</c:v>
                </c:pt>
                <c:pt idx="2">
                  <c:v>2021 "4"</c:v>
                </c:pt>
                <c:pt idx="3">
                  <c:v>2021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axId val="130115072"/>
        <c:axId val="130116608"/>
      </c:barChart>
      <c:catAx>
        <c:axId val="130115072"/>
        <c:scaling>
          <c:orientation val="minMax"/>
        </c:scaling>
        <c:axPos val="b"/>
        <c:majorTickMark val="none"/>
        <c:tickLblPos val="nextTo"/>
        <c:crossAx val="130116608"/>
        <c:crosses val="autoZero"/>
        <c:auto val="1"/>
        <c:lblAlgn val="ctr"/>
        <c:lblOffset val="100"/>
      </c:catAx>
      <c:valAx>
        <c:axId val="130116608"/>
        <c:scaling>
          <c:orientation val="minMax"/>
        </c:scaling>
        <c:axPos val="l"/>
        <c:numFmt formatCode="General" sourceLinked="1"/>
        <c:majorTickMark val="none"/>
        <c:tickLblPos val="nextTo"/>
        <c:crossAx val="13011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40359276698457"/>
          <c:y val="0.10505559532331189"/>
          <c:w val="0.2187729184454355"/>
          <c:h val="0.54746456692913359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649E-3"/>
                  <c:y val="1.18838007576313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888888888888959E-2"/>
                  <c:y val="1.188380075763134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426150121065673E-3"/>
                  <c:y val="7.554296506137870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4661747790000847E-3"/>
                  <c:y val="1.584498821500005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4.8426150121065404E-3"/>
                  <c:y val="1.51085930122757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6852300242130842E-3"/>
                  <c:y val="3.7771482530689006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6142050040355745E-3"/>
                  <c:y val="1.133144475920680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142050040355153E-3"/>
                  <c:y val="1.888574126534466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6142050040355153E-3"/>
                  <c:y val="1.888574126534466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4568200161420524E-3"/>
                  <c:y val="7.5542965061378706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1612903225806521E-3"/>
                  <c:y val="1.587301587301579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14.3</c:v>
                </c:pt>
                <c:pt idx="1">
                  <c:v>8.75</c:v>
                </c:pt>
                <c:pt idx="2">
                  <c:v>5.48</c:v>
                </c:pt>
                <c:pt idx="3">
                  <c:v>21.4</c:v>
                </c:pt>
                <c:pt idx="4">
                  <c:v>43.75</c:v>
                </c:pt>
                <c:pt idx="5">
                  <c:v>49.32</c:v>
                </c:pt>
                <c:pt idx="6">
                  <c:v>38.6</c:v>
                </c:pt>
                <c:pt idx="7">
                  <c:v>32.5</c:v>
                </c:pt>
                <c:pt idx="8">
                  <c:v>30.14</c:v>
                </c:pt>
                <c:pt idx="9">
                  <c:v>25.7</c:v>
                </c:pt>
                <c:pt idx="10">
                  <c:v>15</c:v>
                </c:pt>
                <c:pt idx="11">
                  <c:v>15.07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9.2592592592593212E-3"/>
                  <c:y val="1.188380075763134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5679459559080492E-3"/>
                  <c:y val="1.980623526875007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3264E-3"/>
                  <c:y val="1.584506767684171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74687486098136E-3"/>
                  <c:y val="1.188374116125004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447465253284088E-2"/>
                  <c:y val="2.323630226108424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8.1943146937140734E-3"/>
                  <c:y val="2.365357304841144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8.3896716300293096E-3"/>
                  <c:y val="1.5872945060337713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4799082318100116E-3"/>
                  <c:y val="1.587264764708944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0322580645161316E-2"/>
                  <c:y val="1.190476190476184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                                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10.5</c:v>
                </c:pt>
                <c:pt idx="1">
                  <c:v>20</c:v>
                </c:pt>
                <c:pt idx="2">
                  <c:v>11.360000000000008</c:v>
                </c:pt>
                <c:pt idx="3">
                  <c:v>34.5</c:v>
                </c:pt>
                <c:pt idx="4">
                  <c:v>39.01</c:v>
                </c:pt>
                <c:pt idx="5">
                  <c:v>37.58</c:v>
                </c:pt>
                <c:pt idx="6">
                  <c:v>32.700000000000003</c:v>
                </c:pt>
                <c:pt idx="7">
                  <c:v>28.630000000000017</c:v>
                </c:pt>
                <c:pt idx="8">
                  <c:v>33.04</c:v>
                </c:pt>
                <c:pt idx="9">
                  <c:v>22.3</c:v>
                </c:pt>
                <c:pt idx="10">
                  <c:v>12.350000000000009</c:v>
                </c:pt>
                <c:pt idx="11">
                  <c:v>18.02</c:v>
                </c:pt>
              </c:numCache>
            </c:numRef>
          </c:val>
        </c:ser>
        <c:dLbls>
          <c:showVal val="1"/>
        </c:dLbls>
        <c:axId val="38416768"/>
        <c:axId val="38418304"/>
      </c:barChart>
      <c:catAx>
        <c:axId val="38416768"/>
        <c:scaling>
          <c:orientation val="minMax"/>
        </c:scaling>
        <c:axPos val="b"/>
        <c:majorTickMark val="none"/>
        <c:tickLblPos val="nextTo"/>
        <c:crossAx val="38418304"/>
        <c:crosses val="autoZero"/>
        <c:auto val="1"/>
        <c:lblAlgn val="ctr"/>
        <c:lblOffset val="100"/>
      </c:catAx>
      <c:valAx>
        <c:axId val="38418304"/>
        <c:scaling>
          <c:orientation val="minMax"/>
        </c:scaling>
        <c:axPos val="l"/>
        <c:numFmt formatCode="General" sourceLinked="1"/>
        <c:majorTickMark val="none"/>
        <c:tickLblPos val="nextTo"/>
        <c:crossAx val="384167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249599008457272E-2"/>
          <c:y val="6.3561117360329961E-2"/>
          <c:w val="0.69157525567924694"/>
          <c:h val="0.812589921586904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9.5786949045162575E-3"/>
                  <c:y val="7.922420912339231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8269979183636529E-3"/>
                  <c:y val="1.603748129614640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663E-3"/>
                  <c:y val="3.961268154772675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2592592592593264E-3"/>
                  <c:y val="2.376760892863603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2.076843198338522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5498461399221743E-3"/>
                  <c:y val="2.038348010237038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7471264367816135E-3"/>
                  <c:y val="1.246105919003116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2.49221183800623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14.3</c:v>
                </c:pt>
                <c:pt idx="1">
                  <c:v>16.670000000000005</c:v>
                </c:pt>
                <c:pt idx="2">
                  <c:v>3.9499999999999997</c:v>
                </c:pt>
                <c:pt idx="3">
                  <c:v>27.1</c:v>
                </c:pt>
                <c:pt idx="4">
                  <c:v>40.480000000000004</c:v>
                </c:pt>
                <c:pt idx="5">
                  <c:v>56.58</c:v>
                </c:pt>
                <c:pt idx="6">
                  <c:v>32.9</c:v>
                </c:pt>
                <c:pt idx="7">
                  <c:v>32.14</c:v>
                </c:pt>
                <c:pt idx="8">
                  <c:v>31.58</c:v>
                </c:pt>
                <c:pt idx="9">
                  <c:v>25.7</c:v>
                </c:pt>
                <c:pt idx="10">
                  <c:v>10.709999999999999</c:v>
                </c:pt>
                <c:pt idx="11">
                  <c:v>7.89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3.2726943614806944E-3"/>
                  <c:y val="1.961390340226164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735632183908072E-3"/>
                  <c:y val="2.076843198338516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9913114308987241E-4"/>
                  <c:y val="1.58448418246784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367816091954019E-2"/>
                  <c:y val="1.246105919003120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4208073128789935E-2"/>
                  <c:y val="7.345156621777456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359127522852747E-3"/>
                  <c:y val="3.191470225100369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1095121730473358E-2"/>
                  <c:y val="2.8183579856256285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1839080459770114E-3"/>
                  <c:y val="1.246105919003108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471264367816135E-3"/>
                  <c:y val="2.492211838006231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12.3</c:v>
                </c:pt>
                <c:pt idx="1">
                  <c:v>20.420000000000002</c:v>
                </c:pt>
                <c:pt idx="2">
                  <c:v>12.54</c:v>
                </c:pt>
                <c:pt idx="3">
                  <c:v>36.200000000000003</c:v>
                </c:pt>
                <c:pt idx="4">
                  <c:v>40.07</c:v>
                </c:pt>
                <c:pt idx="5">
                  <c:v>38.720000000000013</c:v>
                </c:pt>
                <c:pt idx="6">
                  <c:v>35.9</c:v>
                </c:pt>
                <c:pt idx="7">
                  <c:v>29.58</c:v>
                </c:pt>
                <c:pt idx="8">
                  <c:v>34.700000000000003</c:v>
                </c:pt>
                <c:pt idx="9">
                  <c:v>15.6</c:v>
                </c:pt>
                <c:pt idx="10">
                  <c:v>9.93</c:v>
                </c:pt>
                <c:pt idx="11">
                  <c:v>14.04</c:v>
                </c:pt>
              </c:numCache>
            </c:numRef>
          </c:val>
        </c:ser>
        <c:dLbls>
          <c:showVal val="1"/>
        </c:dLbls>
        <c:axId val="38222464"/>
        <c:axId val="38470016"/>
      </c:barChart>
      <c:catAx>
        <c:axId val="38222464"/>
        <c:scaling>
          <c:orientation val="minMax"/>
        </c:scaling>
        <c:axPos val="b"/>
        <c:majorTickMark val="none"/>
        <c:tickLblPos val="nextTo"/>
        <c:crossAx val="38470016"/>
        <c:crosses val="autoZero"/>
        <c:auto val="1"/>
        <c:lblAlgn val="ctr"/>
        <c:lblOffset val="100"/>
      </c:catAx>
      <c:valAx>
        <c:axId val="38470016"/>
        <c:scaling>
          <c:orientation val="minMax"/>
        </c:scaling>
        <c:axPos val="l"/>
        <c:numFmt formatCode="General" sourceLinked="1"/>
        <c:majorTickMark val="none"/>
        <c:tickLblPos val="nextTo"/>
        <c:crossAx val="3822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447243145455"/>
          <c:y val="0.31437611965171164"/>
          <c:w val="0.25219898145643183"/>
          <c:h val="0.20722659667541571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011232617227782E-2"/>
          <c:y val="6.2993019489585092E-2"/>
          <c:w val="0.75940460837868062"/>
          <c:h val="0.72562193555592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3.5508211273857092E-3"/>
                  <c:y val="2.836879432624112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9444444444444649E-3"/>
                  <c:y val="1.98763223232072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3.40425531914893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3.5508211273857092E-3"/>
                  <c:y val="3.404255319148936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5508211273857092E-3"/>
                  <c:y val="1.702127659574467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1.702127659574467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2021 5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2.9</c:v>
                </c:pt>
                <c:pt idx="1">
                  <c:v>39.020000000000003</c:v>
                </c:pt>
                <c:pt idx="2">
                  <c:v>15.79</c:v>
                </c:pt>
                <c:pt idx="3">
                  <c:v>46.4</c:v>
                </c:pt>
                <c:pt idx="4">
                  <c:v>51.220000000000013</c:v>
                </c:pt>
                <c:pt idx="5">
                  <c:v>48.68</c:v>
                </c:pt>
                <c:pt idx="6">
                  <c:v>43.5</c:v>
                </c:pt>
                <c:pt idx="7">
                  <c:v>9.76</c:v>
                </c:pt>
                <c:pt idx="8">
                  <c:v>30.259999999999987</c:v>
                </c:pt>
                <c:pt idx="9">
                  <c:v>7.2</c:v>
                </c:pt>
                <c:pt idx="10">
                  <c:v>0</c:v>
                </c:pt>
                <c:pt idx="11">
                  <c:v>5.26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9448539305423038E-3"/>
                  <c:y val="-5.673758865248231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033806193666538E-2"/>
                  <c:y val="2.269503546099294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003425004630746E-3"/>
                  <c:y val="2.892589490143518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8770528184642979E-3"/>
                  <c:y val="2.836879432624112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8.8770528184642979E-3"/>
                  <c:y val="3.97163120567375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3262316910785692E-3"/>
                  <c:y val="1.702127659574467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2021 5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2.5</c:v>
                </c:pt>
                <c:pt idx="1">
                  <c:v>17.420000000000002</c:v>
                </c:pt>
                <c:pt idx="2">
                  <c:v>9.11</c:v>
                </c:pt>
                <c:pt idx="3">
                  <c:v>35.700000000000003</c:v>
                </c:pt>
                <c:pt idx="4">
                  <c:v>46.52</c:v>
                </c:pt>
                <c:pt idx="5">
                  <c:v>40.94</c:v>
                </c:pt>
                <c:pt idx="6">
                  <c:v>47.7</c:v>
                </c:pt>
                <c:pt idx="7">
                  <c:v>30.69</c:v>
                </c:pt>
                <c:pt idx="8">
                  <c:v>39.56</c:v>
                </c:pt>
                <c:pt idx="9">
                  <c:v>14.1</c:v>
                </c:pt>
                <c:pt idx="10">
                  <c:v>5.37</c:v>
                </c:pt>
                <c:pt idx="11">
                  <c:v>10.39</c:v>
                </c:pt>
              </c:numCache>
            </c:numRef>
          </c:val>
        </c:ser>
        <c:dLbls>
          <c:showVal val="1"/>
        </c:dLbls>
        <c:axId val="38573184"/>
        <c:axId val="38574720"/>
      </c:barChart>
      <c:catAx>
        <c:axId val="38573184"/>
        <c:scaling>
          <c:orientation val="minMax"/>
        </c:scaling>
        <c:axPos val="b"/>
        <c:majorTickMark val="none"/>
        <c:tickLblPos val="nextTo"/>
        <c:crossAx val="38574720"/>
        <c:crosses val="autoZero"/>
        <c:auto val="1"/>
        <c:lblAlgn val="ctr"/>
        <c:lblOffset val="100"/>
      </c:catAx>
      <c:valAx>
        <c:axId val="38574720"/>
        <c:scaling>
          <c:orientation val="minMax"/>
        </c:scaling>
        <c:axPos val="l"/>
        <c:numFmt formatCode="General" sourceLinked="1"/>
        <c:majorTickMark val="none"/>
        <c:tickLblPos val="nextTo"/>
        <c:crossAx val="385731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1"/>
              <c:layout>
                <c:manualLayout>
                  <c:x val="-6.9444444444444649E-3"/>
                  <c:y val="1.188380446431812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30185097619978E-3"/>
                  <c:y val="1.245772849822344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9625761531766492E-3"/>
                  <c:y val="1.360544217687074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8708291359141463E-3"/>
                  <c:y val="1.98064527648329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0917470172625358E-3"/>
                  <c:y val="2.38166657739211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511029789683602E-3"/>
                  <c:y val="1.699287589051371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231E-3"/>
                  <c:y val="3.9612681547726751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5.2219321148825118E-3"/>
                  <c:y val="4.5351473922902548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2219321148825118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2219321148825118E-3"/>
                  <c:y val="1.360544217687074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9.4</c:v>
                </c:pt>
                <c:pt idx="1">
                  <c:v>6.17</c:v>
                </c:pt>
                <c:pt idx="2">
                  <c:v>9.33</c:v>
                </c:pt>
                <c:pt idx="3">
                  <c:v>41.2</c:v>
                </c:pt>
                <c:pt idx="4">
                  <c:v>60.49</c:v>
                </c:pt>
                <c:pt idx="5">
                  <c:v>46.67</c:v>
                </c:pt>
                <c:pt idx="6">
                  <c:v>43.5</c:v>
                </c:pt>
                <c:pt idx="7">
                  <c:v>32.1</c:v>
                </c:pt>
                <c:pt idx="8">
                  <c:v>37.33</c:v>
                </c:pt>
                <c:pt idx="9">
                  <c:v>5.9</c:v>
                </c:pt>
                <c:pt idx="10">
                  <c:v>1.23</c:v>
                </c:pt>
                <c:pt idx="11">
                  <c:v>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6757369614512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1218890680033728E-17"/>
                  <c:y val="1.584507261909080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925152306353368E-2"/>
                  <c:y val="2.267573696145127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7598870637254234E-3"/>
                  <c:y val="7.92258110593319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0373347587426287E-3"/>
                  <c:y val="1.360544217687074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2229463484166455E-3"/>
                  <c:y val="2.553109432749479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7406440382941688E-3"/>
                  <c:y val="1.814058956916102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443864229765037E-2"/>
                  <c:y val="9.070294784580500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2628372497824251E-2"/>
                  <c:y val="2.267573696145127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 2019 "3"</c:v>
                </c:pt>
                <c:pt idx="4">
                  <c:v>2020 "3"</c:v>
                </c:pt>
                <c:pt idx="5">
                  <c:v>2021 "3"</c:v>
                </c:pt>
                <c:pt idx="6">
                  <c:v> 2019 "4"</c:v>
                </c:pt>
                <c:pt idx="7">
                  <c:v>2020 "4"</c:v>
                </c:pt>
                <c:pt idx="8">
                  <c:v>2021 "4"</c:v>
                </c:pt>
                <c:pt idx="9">
                  <c:v> 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</c:v>
                </c:pt>
                <c:pt idx="1">
                  <c:v>12.56</c:v>
                </c:pt>
                <c:pt idx="2">
                  <c:v>6.89</c:v>
                </c:pt>
                <c:pt idx="3">
                  <c:v>45</c:v>
                </c:pt>
                <c:pt idx="4">
                  <c:v>46.05</c:v>
                </c:pt>
                <c:pt idx="5">
                  <c:v>40.770000000000003</c:v>
                </c:pt>
                <c:pt idx="6">
                  <c:v>34.700000000000003</c:v>
                </c:pt>
                <c:pt idx="7">
                  <c:v>32.220000000000013</c:v>
                </c:pt>
                <c:pt idx="8">
                  <c:v>37.090000000000003</c:v>
                </c:pt>
                <c:pt idx="9">
                  <c:v>12.3</c:v>
                </c:pt>
                <c:pt idx="10">
                  <c:v>9.17</c:v>
                </c:pt>
                <c:pt idx="11">
                  <c:v>15.239999999999998</c:v>
                </c:pt>
              </c:numCache>
            </c:numRef>
          </c:val>
        </c:ser>
        <c:dLbls>
          <c:showVal val="1"/>
        </c:dLbls>
        <c:axId val="38555008"/>
        <c:axId val="38638720"/>
      </c:barChart>
      <c:catAx>
        <c:axId val="38555008"/>
        <c:scaling>
          <c:orientation val="minMax"/>
        </c:scaling>
        <c:axPos val="b"/>
        <c:majorTickMark val="none"/>
        <c:tickLblPos val="nextTo"/>
        <c:crossAx val="38638720"/>
        <c:crosses val="autoZero"/>
        <c:auto val="1"/>
        <c:lblAlgn val="ctr"/>
        <c:lblOffset val="100"/>
      </c:catAx>
      <c:valAx>
        <c:axId val="38638720"/>
        <c:scaling>
          <c:orientation val="minMax"/>
        </c:scaling>
        <c:axPos val="l"/>
        <c:numFmt formatCode="General" sourceLinked="1"/>
        <c:majorTickMark val="none"/>
        <c:tickLblPos val="nextTo"/>
        <c:crossAx val="385550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986431072773752E-2"/>
          <c:y val="4.8062855779391213E-2"/>
          <c:w val="0.77627700383605891"/>
          <c:h val="0.80796911749667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8.5838607044146E-3"/>
                  <c:y val="2.090943177557353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8417329796640319E-3"/>
                  <c:y val="1.298701298701298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73E-2"/>
                  <c:y val="1.58450726190907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2592592592593264E-3"/>
                  <c:y val="1.190470249316609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8417329796640319E-3"/>
                  <c:y val="1.298701298701298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3050397877984082E-3"/>
                  <c:y val="1.298701298701298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3050397877984082E-3"/>
                  <c:y val="1.298701298701298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14.3</c:v>
                </c:pt>
                <c:pt idx="1">
                  <c:v>28.17</c:v>
                </c:pt>
                <c:pt idx="2">
                  <c:v>9.89</c:v>
                </c:pt>
                <c:pt idx="3">
                  <c:v>33.800000000000004</c:v>
                </c:pt>
                <c:pt idx="4">
                  <c:v>60.56</c:v>
                </c:pt>
                <c:pt idx="5">
                  <c:v>47.25</c:v>
                </c:pt>
                <c:pt idx="6">
                  <c:v>36.4</c:v>
                </c:pt>
                <c:pt idx="7">
                  <c:v>11.27</c:v>
                </c:pt>
                <c:pt idx="8">
                  <c:v>38.46</c:v>
                </c:pt>
                <c:pt idx="9">
                  <c:v>15.6</c:v>
                </c:pt>
                <c:pt idx="10">
                  <c:v>0</c:v>
                </c:pt>
                <c:pt idx="11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454924566789911E-3"/>
                  <c:y val="1.584517844360366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518518518559E-2"/>
                  <c:y val="1.18838044643181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680841287408815E-4"/>
                  <c:y val="1.15161741145993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0733863837312196E-3"/>
                  <c:y val="1.298701298701298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888888888888959E-2"/>
                  <c:y val="1.19257971268532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0610079575596816E-2"/>
                  <c:y val="1.298701298701298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0733863837312196E-3"/>
                  <c:y val="8.6580086580085869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8.8417329796640319E-3"/>
                  <c:y val="8.658008658008748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10.8</c:v>
                </c:pt>
                <c:pt idx="1">
                  <c:v>20.190000000000001</c:v>
                </c:pt>
                <c:pt idx="2">
                  <c:v>12.92</c:v>
                </c:pt>
                <c:pt idx="3">
                  <c:v>39.4</c:v>
                </c:pt>
                <c:pt idx="4">
                  <c:v>51.86</c:v>
                </c:pt>
                <c:pt idx="5">
                  <c:v>49.44</c:v>
                </c:pt>
                <c:pt idx="6">
                  <c:v>40.200000000000003</c:v>
                </c:pt>
                <c:pt idx="7">
                  <c:v>24.5</c:v>
                </c:pt>
                <c:pt idx="8">
                  <c:v>32.25</c:v>
                </c:pt>
                <c:pt idx="9">
                  <c:v>9.6</c:v>
                </c:pt>
                <c:pt idx="10">
                  <c:v>3.44</c:v>
                </c:pt>
                <c:pt idx="11">
                  <c:v>5.39</c:v>
                </c:pt>
              </c:numCache>
            </c:numRef>
          </c:val>
        </c:ser>
        <c:dLbls>
          <c:showVal val="1"/>
        </c:dLbls>
        <c:axId val="38721408"/>
        <c:axId val="38722944"/>
      </c:barChart>
      <c:catAx>
        <c:axId val="38721408"/>
        <c:scaling>
          <c:orientation val="minMax"/>
        </c:scaling>
        <c:axPos val="b"/>
        <c:majorTickMark val="none"/>
        <c:tickLblPos val="nextTo"/>
        <c:crossAx val="38722944"/>
        <c:crosses val="autoZero"/>
        <c:auto val="1"/>
        <c:lblAlgn val="ctr"/>
        <c:lblOffset val="100"/>
      </c:catAx>
      <c:valAx>
        <c:axId val="38722944"/>
        <c:scaling>
          <c:orientation val="minMax"/>
        </c:scaling>
        <c:axPos val="l"/>
        <c:numFmt formatCode="General" sourceLinked="1"/>
        <c:majorTickMark val="none"/>
        <c:tickLblPos val="nextTo"/>
        <c:crossAx val="38721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Пучежский район</c:v>
                </c:pt>
              </c:strCache>
            </c:strRef>
          </c:tx>
          <c:dLbls>
            <c:dLbl>
              <c:idx val="2"/>
              <c:layout>
                <c:manualLayout>
                  <c:x val="-1.1944488188976393E-2"/>
                  <c:y val="2.028819245276470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888888888888959E-2"/>
                  <c:y val="1.191187272792490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833333333333335E-2"/>
                  <c:y val="7.922685161043659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8703412073490834E-3"/>
                  <c:y val="7.922685161043619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3333333333333367E-3"/>
                  <c:y val="1.324503311258278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277821522309711E-2"/>
                  <c:y val="1.233769619857119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2.649006622516559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6666666666666714E-3"/>
                  <c:y val="2.649006622516559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0000000000000044E-3"/>
                  <c:y val="1.766004415011037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25.3</c:v>
                </c:pt>
                <c:pt idx="1">
                  <c:v>45.21</c:v>
                </c:pt>
                <c:pt idx="2">
                  <c:v>14.61</c:v>
                </c:pt>
                <c:pt idx="3">
                  <c:v>29.3</c:v>
                </c:pt>
                <c:pt idx="4">
                  <c:v>32.879999999999995</c:v>
                </c:pt>
                <c:pt idx="5">
                  <c:v>50.56</c:v>
                </c:pt>
                <c:pt idx="6">
                  <c:v>30.7</c:v>
                </c:pt>
                <c:pt idx="7">
                  <c:v>20.55</c:v>
                </c:pt>
                <c:pt idx="8">
                  <c:v>26.97</c:v>
                </c:pt>
                <c:pt idx="9">
                  <c:v>14.7</c:v>
                </c:pt>
                <c:pt idx="10">
                  <c:v>1.37</c:v>
                </c:pt>
                <c:pt idx="11">
                  <c:v>7.87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Ивановская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8.5183727034120679E-3"/>
                  <c:y val="1.720637569310460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8518336249635461E-2"/>
                  <c:y val="1.188380075763134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4999999999999998E-2"/>
                  <c:y val="1.324503311258278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85185185185185E-2"/>
                  <c:y val="7.9225338384209306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8.3333333333333367E-3"/>
                  <c:y val="8.8300220750551876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2019 "2"</c:v>
                </c:pt>
                <c:pt idx="1">
                  <c:v>2020 "2"</c:v>
                </c:pt>
                <c:pt idx="2">
                  <c:v>2021 "2"</c:v>
                </c:pt>
                <c:pt idx="3">
                  <c:v>2019 "3"</c:v>
                </c:pt>
                <c:pt idx="4">
                  <c:v>2020 "3"</c:v>
                </c:pt>
                <c:pt idx="5">
                  <c:v>2021 "3"</c:v>
                </c:pt>
                <c:pt idx="6">
                  <c:v>2019 "4"</c:v>
                </c:pt>
                <c:pt idx="7">
                  <c:v>2020 "4"</c:v>
                </c:pt>
                <c:pt idx="8">
                  <c:v>2021 "4"</c:v>
                </c:pt>
                <c:pt idx="9">
                  <c:v>2019 "5"</c:v>
                </c:pt>
                <c:pt idx="10">
                  <c:v>2020 "5"</c:v>
                </c:pt>
                <c:pt idx="11">
                  <c:v>2021 "5"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15.4</c:v>
                </c:pt>
                <c:pt idx="1">
                  <c:v>24.24</c:v>
                </c:pt>
                <c:pt idx="2">
                  <c:v>15.78</c:v>
                </c:pt>
                <c:pt idx="3">
                  <c:v>39.4</c:v>
                </c:pt>
                <c:pt idx="4">
                  <c:v>42.17</c:v>
                </c:pt>
                <c:pt idx="5">
                  <c:v>40.92</c:v>
                </c:pt>
                <c:pt idx="6">
                  <c:v>34.800000000000004</c:v>
                </c:pt>
                <c:pt idx="7">
                  <c:v>27.79</c:v>
                </c:pt>
                <c:pt idx="8">
                  <c:v>33.21</c:v>
                </c:pt>
                <c:pt idx="9">
                  <c:v>10.4</c:v>
                </c:pt>
                <c:pt idx="10">
                  <c:v>5.8</c:v>
                </c:pt>
                <c:pt idx="11">
                  <c:v>10.08</c:v>
                </c:pt>
              </c:numCache>
            </c:numRef>
          </c:val>
        </c:ser>
        <c:dLbls>
          <c:showVal val="1"/>
        </c:dLbls>
        <c:axId val="38687104"/>
        <c:axId val="38688640"/>
      </c:barChart>
      <c:catAx>
        <c:axId val="38687104"/>
        <c:scaling>
          <c:orientation val="minMax"/>
        </c:scaling>
        <c:axPos val="b"/>
        <c:majorTickMark val="none"/>
        <c:tickLblPos val="nextTo"/>
        <c:crossAx val="38688640"/>
        <c:crosses val="autoZero"/>
        <c:auto val="1"/>
        <c:lblAlgn val="ctr"/>
        <c:lblOffset val="100"/>
      </c:catAx>
      <c:valAx>
        <c:axId val="38688640"/>
        <c:scaling>
          <c:orientation val="minMax"/>
        </c:scaling>
        <c:axPos val="l"/>
        <c:numFmt formatCode="General" sourceLinked="1"/>
        <c:majorTickMark val="none"/>
        <c:tickLblPos val="nextTo"/>
        <c:crossAx val="3868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6DD0-3A88-494A-B1E3-F6830CE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2021-07-13T12:50:00Z</cp:lastPrinted>
  <dcterms:created xsi:type="dcterms:W3CDTF">2020-12-13T14:05:00Z</dcterms:created>
  <dcterms:modified xsi:type="dcterms:W3CDTF">2021-07-15T10:32:00Z</dcterms:modified>
</cp:coreProperties>
</file>