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B5" w:rsidRPr="00B85A4B" w:rsidRDefault="006877B5" w:rsidP="006877B5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6877B5" w:rsidRPr="008A6C3D" w:rsidRDefault="006877B5" w:rsidP="006877B5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6877B5" w:rsidRPr="00E97E5F" w:rsidRDefault="006877B5" w:rsidP="006877B5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6877B5" w:rsidRPr="00E97E5F" w:rsidRDefault="006877B5" w:rsidP="006877B5">
      <w:pPr>
        <w:pStyle w:val="a4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28.09.2022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1117-о</w:t>
      </w:r>
    </w:p>
    <w:p w:rsidR="006877B5" w:rsidRDefault="006877B5" w:rsidP="006877B5">
      <w:pPr>
        <w:rPr>
          <w:rFonts w:ascii="Times New Roman" w:hAnsi="Times New Roman" w:cs="Times New Roman"/>
          <w:sz w:val="28"/>
        </w:rPr>
      </w:pPr>
    </w:p>
    <w:p w:rsidR="006877B5" w:rsidRDefault="006877B5" w:rsidP="00687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6877B5" w:rsidRDefault="006877B5" w:rsidP="00687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всероссийской олимпиады школьников 2022-2023 учебного года</w:t>
      </w:r>
    </w:p>
    <w:p w:rsidR="006877B5" w:rsidRPr="00BA21B0" w:rsidRDefault="006877B5" w:rsidP="00687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877B5" w:rsidRDefault="006877B5" w:rsidP="006877B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>
        <w:rPr>
          <w:rFonts w:ascii="Times New Roman" w:hAnsi="Times New Roman" w:cs="Times New Roman"/>
          <w:sz w:val="28"/>
        </w:rPr>
        <w:t>ийской олимпиады школьников 2022-2023</w:t>
      </w:r>
      <w:r w:rsidRPr="00BA21B0">
        <w:rPr>
          <w:rFonts w:ascii="Times New Roman" w:hAnsi="Times New Roman" w:cs="Times New Roman"/>
          <w:sz w:val="28"/>
        </w:rPr>
        <w:t xml:space="preserve"> учебного года</w:t>
      </w:r>
      <w:r>
        <w:rPr>
          <w:rFonts w:ascii="Times New Roman" w:hAnsi="Times New Roman" w:cs="Times New Roman"/>
          <w:sz w:val="28"/>
        </w:rPr>
        <w:t xml:space="preserve"> (далее – Порядок) устанавливает механизм направления комплектов материалов (далее – Комплекты) от регионального координатора муниципальным координаторам, а также требования к сохранению конфиденциальности информации о содержании Комплектов всеми участниками, задействованными в передаче.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6877B5" w:rsidRDefault="006877B5" w:rsidP="006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настоящим Порядком, принимаются организатором муниципального этапа всероссийской олимпиады школьников (далее – Олимпиада) по согласованию с региональным координатором.</w:t>
      </w:r>
    </w:p>
    <w:p w:rsidR="006877B5" w:rsidRDefault="006877B5" w:rsidP="006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Передача осуществляется по защищенным каналам взаимодействия Департамента образования Ивановской области (далее – Департамент) с муниципальными органами управления образованием.</w:t>
      </w:r>
    </w:p>
    <w:p w:rsidR="006877B5" w:rsidRDefault="006877B5" w:rsidP="006877B5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877B5" w:rsidRDefault="006877B5" w:rsidP="006877B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(правила) проведения (в открытом доступе),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контакты разработчиков (в открытом доступе),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заблаговременной подготовки (в открытом доступе).</w:t>
      </w:r>
    </w:p>
    <w:p w:rsidR="006877B5" w:rsidRDefault="006877B5" w:rsidP="006877B5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 по всем предметам заблаговременно направляется муниципальным координаторам до начала муниципального этапа Олимпиады. Задания, критерии оценивания и ответы направляются муниципальным координаторам в день олимпиады.</w:t>
      </w:r>
    </w:p>
    <w:p w:rsidR="006877B5" w:rsidRDefault="006877B5" w:rsidP="006877B5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877B5" w:rsidRDefault="006877B5" w:rsidP="006877B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Участники передачи Комплектов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передаче Комплектов участвуют: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координатор – обеспечивает направление Комплектов по защищенным каналам связи;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 или ответственные за тиражирование, назначенные приказом  муниципального органа управления образованием (далее – МОУО), – обеспечивают прием Комплектов, их хранение и тиражирование.</w:t>
      </w:r>
    </w:p>
    <w:p w:rsidR="006877B5" w:rsidRDefault="006877B5" w:rsidP="006877B5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Комплектов, несут ответственность за их конфиденциальность на своем этапе передачи.</w:t>
      </w:r>
    </w:p>
    <w:p w:rsidR="006877B5" w:rsidRDefault="006877B5" w:rsidP="006877B5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6877B5" w:rsidRDefault="006877B5" w:rsidP="006877B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6877B5" w:rsidRDefault="006877B5" w:rsidP="006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Pr="00BA21B0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 xml:space="preserve"> между Департаментом, МОУО и образовательными организациями.</w:t>
      </w:r>
      <w:r w:rsidRPr="00BA21B0">
        <w:rPr>
          <w:rFonts w:ascii="Times New Roman" w:hAnsi="Times New Roman" w:cs="Times New Roman"/>
          <w:sz w:val="28"/>
        </w:rPr>
        <w:t xml:space="preserve"> </w:t>
      </w:r>
    </w:p>
    <w:p w:rsidR="006877B5" w:rsidRDefault="006877B5" w:rsidP="006877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 xml:space="preserve">пересылать расшифрованные материалы по электронной почте, </w:t>
      </w:r>
      <w:proofErr w:type="spellStart"/>
      <w:r>
        <w:rPr>
          <w:rFonts w:ascii="Times New Roman" w:hAnsi="Times New Roman" w:cs="Times New Roman"/>
          <w:sz w:val="28"/>
        </w:rPr>
        <w:t>мессенджерам</w:t>
      </w:r>
      <w:proofErr w:type="spellEnd"/>
      <w:r>
        <w:rPr>
          <w:rFonts w:ascii="Times New Roman" w:hAnsi="Times New Roman" w:cs="Times New Roman"/>
          <w:sz w:val="28"/>
        </w:rPr>
        <w:t>, размещать их в сети «Интернет» или предавать их огласке каким-либо иным способом.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тиражирование заданий осуществляется под видеонаблюдением в режиме </w:t>
      </w:r>
      <w:proofErr w:type="spellStart"/>
      <w:r>
        <w:rPr>
          <w:rFonts w:ascii="Times New Roman" w:hAnsi="Times New Roman" w:cs="Times New Roman"/>
          <w:sz w:val="28"/>
        </w:rPr>
        <w:t>офлайн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</w:rPr>
        <w:t xml:space="preserve"> подлежит помещение расшифровки и тиражирования (до момента упаковки) без «слепых зон». Перед началом расшифровки муниципальный координатор или ответственный за тиражирование отчетливо называет дату и предмет. По запросу видеозапись предоставляется в Департамент.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>), вскрывать который (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 запрещено до момента выдачи участникам в аудитории.</w:t>
      </w:r>
    </w:p>
    <w:p w:rsidR="006877B5" w:rsidRDefault="006877B5" w:rsidP="006877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877B5" w:rsidRDefault="006877B5" w:rsidP="006877B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передачи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(часть «Задания») по соответствующему предмету направляется в день проведения Олимпиады не позднее 10.00, Комплект (часть «Критерии оценивания и ответы») – через 1 астрономический час после проведения предметной олимпиады.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Пароль к Комплекту (части «Задания») передается вместе с Комплектом (частью «Задания).</w:t>
      </w:r>
    </w:p>
    <w:p w:rsidR="006877B5" w:rsidRDefault="006877B5" w:rsidP="006877B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</w:t>
      </w:r>
      <w:r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</w:t>
      </w:r>
      <w:r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 завершения предметной олимпиады.</w:t>
      </w:r>
    </w:p>
    <w:p w:rsidR="005E185C" w:rsidRPr="006877B5" w:rsidRDefault="005E185C" w:rsidP="006877B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185C" w:rsidRPr="006877B5" w:rsidSect="005E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B5"/>
    <w:rsid w:val="005E185C"/>
    <w:rsid w:val="0068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7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2022-10-12T08:13:00Z</dcterms:created>
  <dcterms:modified xsi:type="dcterms:W3CDTF">2022-10-12T08:16:00Z</dcterms:modified>
</cp:coreProperties>
</file>