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customXml/itemProps1.xml" ContentType="application/vnd.openxmlformats-officedocument.customXmlProperties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1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17.xml" ContentType="application/vnd.openxmlformats-officedocument.themeOverride+xml"/>
  <Override PartName="/word/charts/chart20.xml" ContentType="application/vnd.openxmlformats-officedocument.drawingml.chart+xml"/>
  <Override PartName="/word/theme/themeOverride18.xml" ContentType="application/vnd.openxmlformats-officedocument.themeOverride+xml"/>
  <Override PartName="/word/charts/chart21.xml" ContentType="application/vnd.openxmlformats-officedocument.drawingml.chart+xml"/>
  <Override PartName="/docProps/core.xml" ContentType="application/vnd.openxmlformats-package.core-properties+xml"/>
  <Override PartName="/word/theme/themeOverride4.xml" ContentType="application/vnd.openxmlformats-officedocument.themeOverride+xml"/>
  <Override PartName="/word/theme/themeOverride16.xml" ContentType="application/vnd.openxmlformats-officedocument.themeOverride+xml"/>
  <Override PartName="/word/theme/themeOverride2.xml" ContentType="application/vnd.openxmlformats-officedocument.themeOverride+xml"/>
  <Override PartName="/word/theme/themeOverride14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4D" w:rsidRPr="00F104F9" w:rsidRDefault="006C3B4D" w:rsidP="006C3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4F9">
        <w:rPr>
          <w:rFonts w:ascii="Times New Roman" w:hAnsi="Times New Roman" w:cs="Times New Roman"/>
          <w:b/>
          <w:sz w:val="24"/>
          <w:szCs w:val="24"/>
        </w:rPr>
        <w:t>ОТДЕЛ ОБРАЗОВАНИЯ И ДЕЛАМ МОЛОДЕЖИ</w:t>
      </w:r>
    </w:p>
    <w:p w:rsidR="006C3B4D" w:rsidRPr="00F104F9" w:rsidRDefault="006C3B4D" w:rsidP="006C3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4F9">
        <w:rPr>
          <w:rFonts w:ascii="Times New Roman" w:hAnsi="Times New Roman" w:cs="Times New Roman"/>
          <w:b/>
          <w:sz w:val="24"/>
          <w:szCs w:val="24"/>
        </w:rPr>
        <w:t>АДМИНИСТРАЦИИ ПУЧЕЖСКОГО МУНИЦИПАЛЬНОГО РАЙОНА ИВАНОВСКОЙ ОБЛАСТИ</w:t>
      </w:r>
    </w:p>
    <w:p w:rsidR="006C3B4D" w:rsidRDefault="006C3B4D" w:rsidP="006C3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B4D" w:rsidRPr="00F104F9" w:rsidRDefault="006C3B4D" w:rsidP="006C3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4F9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6C3B4D" w:rsidRDefault="006C3B4D" w:rsidP="006C3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4F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F2883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CF2883">
        <w:rPr>
          <w:rFonts w:ascii="Times New Roman" w:hAnsi="Times New Roman" w:cs="Times New Roman"/>
          <w:b/>
          <w:sz w:val="28"/>
          <w:szCs w:val="28"/>
        </w:rPr>
        <w:t xml:space="preserve"> выполнения Всероссийских проверочных работ (ВПР) </w:t>
      </w:r>
      <w:proofErr w:type="gramStart"/>
      <w:r w:rsidRPr="00CF288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F28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B4D" w:rsidRDefault="006C3B4D" w:rsidP="006C3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883">
        <w:rPr>
          <w:rFonts w:ascii="Times New Roman" w:hAnsi="Times New Roman" w:cs="Times New Roman"/>
          <w:b/>
          <w:sz w:val="28"/>
          <w:szCs w:val="28"/>
        </w:rPr>
        <w:t>Пучежском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r w:rsidRPr="00CF2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F2883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Pr="00CF2883">
        <w:rPr>
          <w:rFonts w:ascii="Times New Roman" w:hAnsi="Times New Roman" w:cs="Times New Roman"/>
          <w:b/>
          <w:sz w:val="28"/>
          <w:szCs w:val="28"/>
        </w:rPr>
        <w:t xml:space="preserve"> в 2020 году (осень)</w:t>
      </w:r>
    </w:p>
    <w:p w:rsidR="006C3B4D" w:rsidRDefault="006C3B4D" w:rsidP="006C3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4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B4D" w:rsidRPr="00F104F9" w:rsidRDefault="006C3B4D" w:rsidP="006C3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г. Пучеж                                                                                              2</w:t>
      </w:r>
      <w:r w:rsidR="004B1D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B1D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6C3B4D" w:rsidRDefault="006C3B4D" w:rsidP="006C3B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4A8" w:rsidRPr="007604A8" w:rsidRDefault="006C3B4D" w:rsidP="007604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6C3B4D">
        <w:rPr>
          <w:rFonts w:ascii="Times New Roman" w:hAnsi="Times New Roman" w:cs="Times New Roman"/>
          <w:sz w:val="28"/>
          <w:szCs w:val="28"/>
        </w:rPr>
        <w:t xml:space="preserve"> соответствии с приказом Федеральной службы по надзору в сфере образования и науки от 17.03.2020 № 313, от 06.05.2020 №567, от 05.08.2020 №821  «О внесении изменений в приказ Федеральной службы по надзору в сфере образования и науки от 27 декабря 2019 г.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</w:t>
      </w:r>
      <w:proofErr w:type="gramEnd"/>
      <w:r w:rsidRPr="006C3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B4D">
        <w:rPr>
          <w:rFonts w:ascii="Times New Roman" w:hAnsi="Times New Roman" w:cs="Times New Roman"/>
          <w:sz w:val="28"/>
          <w:szCs w:val="28"/>
        </w:rPr>
        <w:t>форме всероссийских проверочных работ в 2020 году», с приказом Департамента образования Ивановской области  от 07.09.2020г. № 783-о «О внесении изменений в приказ Департамента образования Ивановской области от 28.02.2020 № 257 «О проведении Всероссийских проверочных работ в Ивановской области в 2020 году»</w:t>
      </w:r>
      <w:r w:rsidR="007604A8">
        <w:rPr>
          <w:rFonts w:ascii="Times New Roman" w:hAnsi="Times New Roman" w:cs="Times New Roman"/>
          <w:sz w:val="28"/>
          <w:szCs w:val="28"/>
        </w:rPr>
        <w:t xml:space="preserve">,  приказа Отдела образования и делам молодежи администрации Пучежского муниципального района № 98 </w:t>
      </w:r>
      <w:r w:rsidR="007604A8" w:rsidRPr="007604A8">
        <w:rPr>
          <w:rFonts w:ascii="Times New Roman" w:hAnsi="Times New Roman" w:cs="Times New Roman"/>
          <w:sz w:val="28"/>
          <w:szCs w:val="28"/>
        </w:rPr>
        <w:t>от</w:t>
      </w:r>
      <w:r w:rsidR="007604A8">
        <w:rPr>
          <w:rFonts w:ascii="Times New Roman" w:hAnsi="Times New Roman" w:cs="Times New Roman"/>
          <w:sz w:val="28"/>
          <w:szCs w:val="28"/>
        </w:rPr>
        <w:t xml:space="preserve"> </w:t>
      </w:r>
      <w:r w:rsidR="007604A8" w:rsidRPr="007604A8">
        <w:rPr>
          <w:rFonts w:ascii="Times New Roman" w:hAnsi="Times New Roman" w:cs="Times New Roman"/>
          <w:sz w:val="28"/>
          <w:szCs w:val="28"/>
        </w:rPr>
        <w:t>14.09.2020 года</w:t>
      </w:r>
      <w:r w:rsidR="007604A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4A8" w:rsidRPr="007604A8">
        <w:rPr>
          <w:rFonts w:ascii="Times New Roman" w:hAnsi="Times New Roman" w:cs="Times New Roman"/>
          <w:sz w:val="28"/>
          <w:szCs w:val="28"/>
        </w:rPr>
        <w:t xml:space="preserve">в сентябре-октябре 2020 года </w:t>
      </w:r>
      <w:r w:rsidR="007604A8">
        <w:rPr>
          <w:rFonts w:ascii="Times New Roman" w:hAnsi="Times New Roman" w:cs="Times New Roman"/>
          <w:sz w:val="28"/>
          <w:szCs w:val="28"/>
        </w:rPr>
        <w:t xml:space="preserve">  во всех</w:t>
      </w:r>
      <w:proofErr w:type="gramEnd"/>
      <w:r w:rsidR="007604A8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proofErr w:type="gramStart"/>
      <w:r w:rsidR="007604A8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="007604A8">
        <w:rPr>
          <w:rFonts w:ascii="Times New Roman" w:hAnsi="Times New Roman" w:cs="Times New Roman"/>
          <w:sz w:val="28"/>
          <w:szCs w:val="28"/>
        </w:rPr>
        <w:t xml:space="preserve"> района были проведены </w:t>
      </w:r>
      <w:r w:rsidR="007604A8" w:rsidRPr="007604A8">
        <w:rPr>
          <w:rFonts w:ascii="Times New Roman" w:hAnsi="Times New Roman" w:cs="Times New Roman"/>
          <w:sz w:val="28"/>
          <w:szCs w:val="28"/>
        </w:rPr>
        <w:t>Всероссийски</w:t>
      </w:r>
      <w:r w:rsidR="007604A8">
        <w:rPr>
          <w:rFonts w:ascii="Times New Roman" w:hAnsi="Times New Roman" w:cs="Times New Roman"/>
          <w:sz w:val="28"/>
          <w:szCs w:val="28"/>
        </w:rPr>
        <w:t>е</w:t>
      </w:r>
      <w:r w:rsidR="007604A8" w:rsidRPr="007604A8">
        <w:rPr>
          <w:rFonts w:ascii="Times New Roman" w:hAnsi="Times New Roman" w:cs="Times New Roman"/>
          <w:sz w:val="28"/>
          <w:szCs w:val="28"/>
        </w:rPr>
        <w:t xml:space="preserve"> проверочны</w:t>
      </w:r>
      <w:r w:rsidR="007604A8">
        <w:rPr>
          <w:rFonts w:ascii="Times New Roman" w:hAnsi="Times New Roman" w:cs="Times New Roman"/>
          <w:sz w:val="28"/>
          <w:szCs w:val="28"/>
        </w:rPr>
        <w:t>е</w:t>
      </w:r>
      <w:r w:rsidR="007604A8" w:rsidRPr="007604A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604A8">
        <w:rPr>
          <w:rFonts w:ascii="Times New Roman" w:hAnsi="Times New Roman" w:cs="Times New Roman"/>
          <w:sz w:val="28"/>
          <w:szCs w:val="28"/>
        </w:rPr>
        <w:t xml:space="preserve">ы </w:t>
      </w:r>
      <w:r w:rsidR="007604A8" w:rsidRPr="007604A8">
        <w:rPr>
          <w:rFonts w:ascii="Times New Roman" w:hAnsi="Times New Roman" w:cs="Times New Roman"/>
          <w:sz w:val="28"/>
          <w:szCs w:val="28"/>
        </w:rPr>
        <w:t xml:space="preserve"> в 5</w:t>
      </w:r>
      <w:r w:rsidR="007604A8">
        <w:rPr>
          <w:rFonts w:ascii="Times New Roman" w:hAnsi="Times New Roman" w:cs="Times New Roman"/>
          <w:sz w:val="28"/>
          <w:szCs w:val="28"/>
        </w:rPr>
        <w:t>-х</w:t>
      </w:r>
      <w:r w:rsidR="007604A8" w:rsidRPr="007604A8">
        <w:rPr>
          <w:rFonts w:ascii="Times New Roman" w:hAnsi="Times New Roman" w:cs="Times New Roman"/>
          <w:sz w:val="28"/>
          <w:szCs w:val="28"/>
        </w:rPr>
        <w:t>,6</w:t>
      </w:r>
      <w:r w:rsidR="007604A8">
        <w:rPr>
          <w:rFonts w:ascii="Times New Roman" w:hAnsi="Times New Roman" w:cs="Times New Roman"/>
          <w:sz w:val="28"/>
          <w:szCs w:val="28"/>
        </w:rPr>
        <w:t>-х</w:t>
      </w:r>
      <w:r w:rsidR="007604A8" w:rsidRPr="007604A8">
        <w:rPr>
          <w:rFonts w:ascii="Times New Roman" w:hAnsi="Times New Roman" w:cs="Times New Roman"/>
          <w:sz w:val="28"/>
          <w:szCs w:val="28"/>
        </w:rPr>
        <w:t>,7</w:t>
      </w:r>
      <w:r w:rsidR="007604A8">
        <w:rPr>
          <w:rFonts w:ascii="Times New Roman" w:hAnsi="Times New Roman" w:cs="Times New Roman"/>
          <w:sz w:val="28"/>
          <w:szCs w:val="28"/>
        </w:rPr>
        <w:t>-х</w:t>
      </w:r>
      <w:r w:rsidR="007604A8" w:rsidRPr="007604A8">
        <w:rPr>
          <w:rFonts w:ascii="Times New Roman" w:hAnsi="Times New Roman" w:cs="Times New Roman"/>
          <w:sz w:val="28"/>
          <w:szCs w:val="28"/>
        </w:rPr>
        <w:t>,8</w:t>
      </w:r>
      <w:r w:rsidR="007604A8">
        <w:rPr>
          <w:rFonts w:ascii="Times New Roman" w:hAnsi="Times New Roman" w:cs="Times New Roman"/>
          <w:sz w:val="28"/>
          <w:szCs w:val="28"/>
        </w:rPr>
        <w:t>-х</w:t>
      </w:r>
      <w:r w:rsidR="007604A8" w:rsidRPr="007604A8">
        <w:rPr>
          <w:rFonts w:ascii="Times New Roman" w:hAnsi="Times New Roman" w:cs="Times New Roman"/>
          <w:sz w:val="28"/>
          <w:szCs w:val="28"/>
        </w:rPr>
        <w:t>,9</w:t>
      </w:r>
      <w:r w:rsidR="007604A8">
        <w:rPr>
          <w:rFonts w:ascii="Times New Roman" w:hAnsi="Times New Roman" w:cs="Times New Roman"/>
          <w:sz w:val="28"/>
          <w:szCs w:val="28"/>
        </w:rPr>
        <w:t>-х</w:t>
      </w:r>
      <w:r w:rsidR="007604A8" w:rsidRPr="007604A8">
        <w:rPr>
          <w:rFonts w:ascii="Times New Roman" w:hAnsi="Times New Roman" w:cs="Times New Roman"/>
          <w:sz w:val="28"/>
          <w:szCs w:val="28"/>
        </w:rPr>
        <w:t xml:space="preserve"> классах по программам 4</w:t>
      </w:r>
      <w:r w:rsidR="007604A8">
        <w:rPr>
          <w:rFonts w:ascii="Times New Roman" w:hAnsi="Times New Roman" w:cs="Times New Roman"/>
          <w:sz w:val="28"/>
          <w:szCs w:val="28"/>
        </w:rPr>
        <w:t>-х</w:t>
      </w:r>
      <w:r w:rsidR="007604A8" w:rsidRPr="007604A8">
        <w:rPr>
          <w:rFonts w:ascii="Times New Roman" w:hAnsi="Times New Roman" w:cs="Times New Roman"/>
          <w:sz w:val="28"/>
          <w:szCs w:val="28"/>
        </w:rPr>
        <w:t>,5</w:t>
      </w:r>
      <w:r w:rsidR="007604A8">
        <w:rPr>
          <w:rFonts w:ascii="Times New Roman" w:hAnsi="Times New Roman" w:cs="Times New Roman"/>
          <w:sz w:val="28"/>
          <w:szCs w:val="28"/>
        </w:rPr>
        <w:t>-х</w:t>
      </w:r>
      <w:r w:rsidR="007604A8" w:rsidRPr="007604A8">
        <w:rPr>
          <w:rFonts w:ascii="Times New Roman" w:hAnsi="Times New Roman" w:cs="Times New Roman"/>
          <w:sz w:val="28"/>
          <w:szCs w:val="28"/>
        </w:rPr>
        <w:t>,6</w:t>
      </w:r>
      <w:r w:rsidR="007604A8">
        <w:rPr>
          <w:rFonts w:ascii="Times New Roman" w:hAnsi="Times New Roman" w:cs="Times New Roman"/>
          <w:sz w:val="28"/>
          <w:szCs w:val="28"/>
        </w:rPr>
        <w:t>-х</w:t>
      </w:r>
      <w:r w:rsidR="007604A8" w:rsidRPr="007604A8">
        <w:rPr>
          <w:rFonts w:ascii="Times New Roman" w:hAnsi="Times New Roman" w:cs="Times New Roman"/>
          <w:sz w:val="28"/>
          <w:szCs w:val="28"/>
        </w:rPr>
        <w:t>,7</w:t>
      </w:r>
      <w:r w:rsidR="007604A8">
        <w:rPr>
          <w:rFonts w:ascii="Times New Roman" w:hAnsi="Times New Roman" w:cs="Times New Roman"/>
          <w:sz w:val="28"/>
          <w:szCs w:val="28"/>
        </w:rPr>
        <w:t>-х</w:t>
      </w:r>
      <w:r w:rsidR="007604A8" w:rsidRPr="007604A8">
        <w:rPr>
          <w:rFonts w:ascii="Times New Roman" w:hAnsi="Times New Roman" w:cs="Times New Roman"/>
          <w:sz w:val="28"/>
          <w:szCs w:val="28"/>
        </w:rPr>
        <w:t>,8</w:t>
      </w:r>
      <w:r w:rsidR="007604A8">
        <w:rPr>
          <w:rFonts w:ascii="Times New Roman" w:hAnsi="Times New Roman" w:cs="Times New Roman"/>
          <w:sz w:val="28"/>
          <w:szCs w:val="28"/>
        </w:rPr>
        <w:t xml:space="preserve">-х </w:t>
      </w:r>
      <w:r w:rsidR="007604A8" w:rsidRPr="007604A8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DB19DE" w:rsidRDefault="007604A8" w:rsidP="00DB19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</w:t>
      </w:r>
      <w:r w:rsidRPr="007604A8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7604A8">
        <w:rPr>
          <w:rFonts w:ascii="Times New Roman" w:hAnsi="Times New Roman" w:cs="Times New Roman"/>
          <w:sz w:val="28"/>
          <w:szCs w:val="28"/>
        </w:rPr>
        <w:t xml:space="preserve"> в целях: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4A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C96979">
        <w:rPr>
          <w:rFonts w:ascii="Times New Roman" w:hAnsi="Times New Roman" w:cs="Times New Roman"/>
          <w:sz w:val="28"/>
          <w:szCs w:val="28"/>
        </w:rPr>
        <w:t xml:space="preserve">входного </w:t>
      </w:r>
      <w:r w:rsidRPr="007604A8">
        <w:rPr>
          <w:rFonts w:ascii="Times New Roman" w:hAnsi="Times New Roman" w:cs="Times New Roman"/>
          <w:sz w:val="28"/>
          <w:szCs w:val="28"/>
        </w:rPr>
        <w:t>мониторинга системы образования, в том числе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4A8">
        <w:rPr>
          <w:rFonts w:ascii="Times New Roman" w:hAnsi="Times New Roman" w:cs="Times New Roman"/>
          <w:sz w:val="28"/>
          <w:szCs w:val="28"/>
        </w:rPr>
        <w:t>уровня подготовки обучающихся в соответствии с федеральными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4A8">
        <w:rPr>
          <w:rFonts w:ascii="Times New Roman" w:hAnsi="Times New Roman" w:cs="Times New Roman"/>
          <w:sz w:val="28"/>
          <w:szCs w:val="28"/>
        </w:rPr>
        <w:t>образовательными стандартами, федеральным компонентом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4A8">
        <w:rPr>
          <w:rFonts w:ascii="Times New Roman" w:hAnsi="Times New Roman" w:cs="Times New Roman"/>
          <w:sz w:val="28"/>
          <w:szCs w:val="28"/>
        </w:rPr>
        <w:t>стандарта общего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4A8">
        <w:rPr>
          <w:rFonts w:ascii="Times New Roman" w:hAnsi="Times New Roman" w:cs="Times New Roman"/>
          <w:sz w:val="28"/>
          <w:szCs w:val="28"/>
        </w:rPr>
        <w:t>совершенствования преподавания учебных предметов и повышения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4A8">
        <w:rPr>
          <w:rFonts w:ascii="Times New Roman" w:hAnsi="Times New Roman" w:cs="Times New Roman"/>
          <w:sz w:val="28"/>
          <w:szCs w:val="28"/>
        </w:rPr>
        <w:t>образования</w:t>
      </w:r>
      <w:r w:rsidR="00DB19DE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организациях.</w:t>
      </w:r>
    </w:p>
    <w:p w:rsidR="0071560D" w:rsidRPr="00DB19DE" w:rsidRDefault="00C96979" w:rsidP="00DB19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979">
        <w:rPr>
          <w:rFonts w:ascii="Times New Roman" w:hAnsi="Times New Roman" w:cs="Times New Roman"/>
          <w:sz w:val="28"/>
          <w:szCs w:val="28"/>
        </w:rPr>
        <w:t xml:space="preserve">Проведение ВПР осуществлялось в соответствии с методическими рекомендациями и инструкциями для общеобразовательных организаций. Также был составлен график проведения ВПР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96979">
        <w:rPr>
          <w:rFonts w:ascii="Times New Roman" w:hAnsi="Times New Roman" w:cs="Times New Roman"/>
          <w:sz w:val="28"/>
          <w:szCs w:val="28"/>
        </w:rPr>
        <w:t>каждо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96979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96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C96979">
        <w:rPr>
          <w:rFonts w:ascii="Times New Roman" w:hAnsi="Times New Roman" w:cs="Times New Roman"/>
          <w:sz w:val="28"/>
          <w:szCs w:val="28"/>
        </w:rPr>
        <w:t>.</w:t>
      </w:r>
      <w:r w:rsidRPr="00C96979">
        <w:rPr>
          <w:rFonts w:ascii="Times New Roman" w:hAnsi="Times New Roman" w:cs="Times New Roman"/>
          <w:sz w:val="28"/>
          <w:szCs w:val="28"/>
        </w:rPr>
        <w:tab/>
      </w:r>
    </w:p>
    <w:p w:rsidR="00F9126F" w:rsidRPr="00F9126F" w:rsidRDefault="00F9126F" w:rsidP="00F912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Участниками ВПР в сентябре-октябре 2020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являлись все обучающиеся 5,6,7,8,9 классов по следующим предметам:</w:t>
      </w:r>
    </w:p>
    <w:p w:rsidR="00F9126F" w:rsidRPr="00F9126F" w:rsidRDefault="00F9126F" w:rsidP="00F91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русскому языку, математике, окружающему миру в 5 классах (по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 4 класса)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(кроме МОУ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Затеихинская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школа», так как отсутствует 5 класс)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126F" w:rsidRPr="00F9126F" w:rsidRDefault="00F9126F" w:rsidP="00F91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русскому языку, математике, истории, биологии в 6 классе (по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 5 класса);</w:t>
      </w:r>
    </w:p>
    <w:p w:rsidR="00F9126F" w:rsidRPr="00F9126F" w:rsidRDefault="00F9126F" w:rsidP="00F91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математике, биологии, русскому языку, географии, обществознанию,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 в 7 классе (по программе 6 класса);</w:t>
      </w:r>
    </w:p>
    <w:p w:rsidR="00F9126F" w:rsidRPr="00F9126F" w:rsidRDefault="00F9126F" w:rsidP="00F91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физике, английскому языку в 8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 (по программе 7 класса);</w:t>
      </w:r>
      <w:proofErr w:type="gramEnd"/>
    </w:p>
    <w:p w:rsidR="00F9126F" w:rsidRPr="00F9126F" w:rsidRDefault="00F9126F" w:rsidP="00F91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математике, биологии, русскому языку, географии, обществознанию,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9 классе (по программе 8 класса).</w:t>
      </w:r>
    </w:p>
    <w:p w:rsidR="00F9126F" w:rsidRPr="00F9126F" w:rsidRDefault="00F9126F" w:rsidP="00F912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анализа результатов ВПР в 5-9 классах учителями - предметниками составлены а</w:t>
      </w:r>
      <w:r w:rsidR="005A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налитические справки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3B4D" w:rsidRPr="00C96979" w:rsidRDefault="00C96979" w:rsidP="005A42E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A42E3">
        <w:rPr>
          <w:rFonts w:ascii="Times New Roman" w:hAnsi="Times New Roman" w:cs="Times New Roman"/>
          <w:b/>
          <w:sz w:val="28"/>
          <w:szCs w:val="28"/>
        </w:rPr>
        <w:t>Результаты выполнения Всероссийских проверочных работ (ВПР) в Пучежском районе в 2020 году (осень)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таблице:</w:t>
      </w:r>
    </w:p>
    <w:tbl>
      <w:tblPr>
        <w:tblStyle w:val="a3"/>
        <w:tblW w:w="0" w:type="auto"/>
        <w:tblLook w:val="04A0"/>
      </w:tblPr>
      <w:tblGrid>
        <w:gridCol w:w="1434"/>
        <w:gridCol w:w="2042"/>
        <w:gridCol w:w="1123"/>
        <w:gridCol w:w="983"/>
        <w:gridCol w:w="997"/>
        <w:gridCol w:w="985"/>
        <w:gridCol w:w="997"/>
        <w:gridCol w:w="985"/>
        <w:gridCol w:w="997"/>
        <w:gridCol w:w="985"/>
        <w:gridCol w:w="997"/>
        <w:gridCol w:w="989"/>
        <w:gridCol w:w="989"/>
      </w:tblGrid>
      <w:tr w:rsidR="002F5EB0" w:rsidTr="002F5EB0">
        <w:tc>
          <w:tcPr>
            <w:tcW w:w="1450" w:type="dxa"/>
            <w:vMerge w:val="restart"/>
          </w:tcPr>
          <w:p w:rsidR="00CF2883" w:rsidRDefault="00CF2883" w:rsidP="00CF2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60" w:type="dxa"/>
            <w:vMerge w:val="restart"/>
          </w:tcPr>
          <w:p w:rsidR="00CF2883" w:rsidRDefault="00CF2883" w:rsidP="00CF2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67" w:type="dxa"/>
            <w:vMerge w:val="restart"/>
            <w:textDirection w:val="btLr"/>
          </w:tcPr>
          <w:p w:rsidR="00CF2883" w:rsidRDefault="00CF2883" w:rsidP="007159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8109" w:type="dxa"/>
            <w:gridSpan w:val="8"/>
          </w:tcPr>
          <w:p w:rsidR="00CF2883" w:rsidRDefault="00CF2883" w:rsidP="00CF2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ВПР</w:t>
            </w:r>
          </w:p>
        </w:tc>
        <w:tc>
          <w:tcPr>
            <w:tcW w:w="1000" w:type="dxa"/>
            <w:vMerge w:val="restart"/>
            <w:textDirection w:val="btLr"/>
          </w:tcPr>
          <w:p w:rsidR="00CF2883" w:rsidRDefault="00CF2883" w:rsidP="00CF288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Абсолютная успеваемость%</w:t>
            </w:r>
          </w:p>
        </w:tc>
        <w:tc>
          <w:tcPr>
            <w:tcW w:w="1000" w:type="dxa"/>
            <w:vMerge w:val="restart"/>
            <w:textDirection w:val="btLr"/>
          </w:tcPr>
          <w:p w:rsidR="00CF2883" w:rsidRDefault="00CF2883" w:rsidP="00CF288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Качественная успеваемость%</w:t>
            </w:r>
          </w:p>
        </w:tc>
      </w:tr>
      <w:tr w:rsidR="002F5EB0" w:rsidTr="002F5EB0">
        <w:tc>
          <w:tcPr>
            <w:tcW w:w="1450" w:type="dxa"/>
            <w:vMerge/>
          </w:tcPr>
          <w:p w:rsidR="00CF2883" w:rsidRDefault="00CF288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CF2883" w:rsidRDefault="00CF288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vMerge/>
          </w:tcPr>
          <w:p w:rsidR="00CF2883" w:rsidRDefault="00CF288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CF2883" w:rsidRDefault="00CF2883" w:rsidP="00CF2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«2»</w:t>
            </w:r>
          </w:p>
        </w:tc>
        <w:tc>
          <w:tcPr>
            <w:tcW w:w="2028" w:type="dxa"/>
            <w:gridSpan w:val="2"/>
          </w:tcPr>
          <w:p w:rsidR="00CF2883" w:rsidRDefault="00CF2883" w:rsidP="00CF2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«3»</w:t>
            </w:r>
          </w:p>
        </w:tc>
        <w:tc>
          <w:tcPr>
            <w:tcW w:w="2028" w:type="dxa"/>
            <w:gridSpan w:val="2"/>
          </w:tcPr>
          <w:p w:rsidR="00CF2883" w:rsidRDefault="00CF2883" w:rsidP="00CF2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«4»</w:t>
            </w:r>
          </w:p>
        </w:tc>
        <w:tc>
          <w:tcPr>
            <w:tcW w:w="2028" w:type="dxa"/>
            <w:gridSpan w:val="2"/>
          </w:tcPr>
          <w:p w:rsidR="00CF2883" w:rsidRDefault="00CF2883" w:rsidP="00CF2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«5»</w:t>
            </w:r>
          </w:p>
        </w:tc>
        <w:tc>
          <w:tcPr>
            <w:tcW w:w="1000" w:type="dxa"/>
            <w:vMerge/>
          </w:tcPr>
          <w:p w:rsidR="00CF2883" w:rsidRDefault="00CF288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CF2883" w:rsidRDefault="00CF288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EB0" w:rsidTr="002F5EB0">
        <w:trPr>
          <w:cantSplit/>
          <w:trHeight w:val="1732"/>
        </w:trPr>
        <w:tc>
          <w:tcPr>
            <w:tcW w:w="1450" w:type="dxa"/>
            <w:vMerge/>
          </w:tcPr>
          <w:p w:rsidR="00715932" w:rsidRDefault="00715932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715932" w:rsidRDefault="00715932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vMerge/>
          </w:tcPr>
          <w:p w:rsidR="00715932" w:rsidRDefault="00715932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extDirection w:val="btLr"/>
            <w:vAlign w:val="center"/>
          </w:tcPr>
          <w:p w:rsidR="00715932" w:rsidRDefault="00715932" w:rsidP="007159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чел.</w:t>
            </w:r>
          </w:p>
        </w:tc>
        <w:tc>
          <w:tcPr>
            <w:tcW w:w="1009" w:type="dxa"/>
            <w:textDirection w:val="btLr"/>
            <w:vAlign w:val="center"/>
          </w:tcPr>
          <w:p w:rsidR="00715932" w:rsidRDefault="00715932" w:rsidP="007159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участников, %</w:t>
            </w:r>
          </w:p>
        </w:tc>
        <w:tc>
          <w:tcPr>
            <w:tcW w:w="1019" w:type="dxa"/>
            <w:textDirection w:val="btLr"/>
            <w:vAlign w:val="center"/>
          </w:tcPr>
          <w:p w:rsidR="00715932" w:rsidRDefault="00715932" w:rsidP="007159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чел.</w:t>
            </w:r>
          </w:p>
        </w:tc>
        <w:tc>
          <w:tcPr>
            <w:tcW w:w="1009" w:type="dxa"/>
            <w:textDirection w:val="btLr"/>
            <w:vAlign w:val="center"/>
          </w:tcPr>
          <w:p w:rsidR="00715932" w:rsidRDefault="00715932" w:rsidP="007159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участников, %</w:t>
            </w:r>
          </w:p>
        </w:tc>
        <w:tc>
          <w:tcPr>
            <w:tcW w:w="1019" w:type="dxa"/>
            <w:textDirection w:val="btLr"/>
            <w:vAlign w:val="center"/>
          </w:tcPr>
          <w:p w:rsidR="00715932" w:rsidRDefault="00715932" w:rsidP="007159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чел.</w:t>
            </w:r>
          </w:p>
        </w:tc>
        <w:tc>
          <w:tcPr>
            <w:tcW w:w="1009" w:type="dxa"/>
            <w:textDirection w:val="btLr"/>
            <w:vAlign w:val="center"/>
          </w:tcPr>
          <w:p w:rsidR="00715932" w:rsidRDefault="00715932" w:rsidP="007159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участников, %</w:t>
            </w:r>
          </w:p>
        </w:tc>
        <w:tc>
          <w:tcPr>
            <w:tcW w:w="1019" w:type="dxa"/>
            <w:textDirection w:val="btLr"/>
            <w:vAlign w:val="center"/>
          </w:tcPr>
          <w:p w:rsidR="00715932" w:rsidRDefault="00715932" w:rsidP="007159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чел.</w:t>
            </w:r>
          </w:p>
        </w:tc>
        <w:tc>
          <w:tcPr>
            <w:tcW w:w="1009" w:type="dxa"/>
            <w:textDirection w:val="btLr"/>
            <w:vAlign w:val="center"/>
          </w:tcPr>
          <w:p w:rsidR="00715932" w:rsidRDefault="00715932" w:rsidP="007159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участников, %</w:t>
            </w:r>
          </w:p>
        </w:tc>
        <w:tc>
          <w:tcPr>
            <w:tcW w:w="1000" w:type="dxa"/>
            <w:vMerge/>
          </w:tcPr>
          <w:p w:rsidR="00715932" w:rsidRDefault="00715932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715932" w:rsidRDefault="00715932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EB0" w:rsidTr="002F5EB0">
        <w:trPr>
          <w:trHeight w:val="425"/>
        </w:trPr>
        <w:tc>
          <w:tcPr>
            <w:tcW w:w="1450" w:type="dxa"/>
            <w:vMerge w:val="restart"/>
            <w:textDirection w:val="btLr"/>
          </w:tcPr>
          <w:p w:rsidR="00715932" w:rsidRPr="00715932" w:rsidRDefault="00715932" w:rsidP="002F5EB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5932">
              <w:rPr>
                <w:rFonts w:ascii="Times New Roman" w:hAnsi="Times New Roman" w:cs="Times New Roman"/>
              </w:rPr>
              <w:t>5 класс (по</w:t>
            </w:r>
            <w:proofErr w:type="gramEnd"/>
          </w:p>
          <w:p w:rsidR="00715932" w:rsidRPr="00715932" w:rsidRDefault="00715932" w:rsidP="002F5EB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программе</w:t>
            </w:r>
          </w:p>
          <w:p w:rsidR="00715932" w:rsidRPr="00715932" w:rsidRDefault="00715932" w:rsidP="002F5EB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5932">
              <w:rPr>
                <w:rFonts w:ascii="Times New Roman" w:hAnsi="Times New Roman" w:cs="Times New Roman"/>
              </w:rPr>
              <w:t>4 класса)</w:t>
            </w:r>
            <w:proofErr w:type="gramEnd"/>
          </w:p>
        </w:tc>
        <w:tc>
          <w:tcPr>
            <w:tcW w:w="2060" w:type="dxa"/>
          </w:tcPr>
          <w:p w:rsidR="00715932" w:rsidRPr="00715932" w:rsidRDefault="00715932" w:rsidP="00CF288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67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16" w:type="dxa"/>
          </w:tcPr>
          <w:p w:rsidR="00715932" w:rsidRDefault="00056FD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10,29</w:t>
            </w:r>
          </w:p>
        </w:tc>
        <w:tc>
          <w:tcPr>
            <w:tcW w:w="1019" w:type="dxa"/>
          </w:tcPr>
          <w:p w:rsidR="00715932" w:rsidRDefault="00056FD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33,82</w:t>
            </w:r>
          </w:p>
        </w:tc>
        <w:tc>
          <w:tcPr>
            <w:tcW w:w="1019" w:type="dxa"/>
          </w:tcPr>
          <w:p w:rsidR="00715932" w:rsidRDefault="00056FD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42,65</w:t>
            </w:r>
          </w:p>
        </w:tc>
        <w:tc>
          <w:tcPr>
            <w:tcW w:w="1019" w:type="dxa"/>
          </w:tcPr>
          <w:p w:rsidR="00715932" w:rsidRDefault="00056FD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13,24</w:t>
            </w:r>
          </w:p>
        </w:tc>
        <w:tc>
          <w:tcPr>
            <w:tcW w:w="1000" w:type="dxa"/>
          </w:tcPr>
          <w:p w:rsidR="00715932" w:rsidRDefault="00843FC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89,71</w:t>
            </w:r>
          </w:p>
        </w:tc>
        <w:tc>
          <w:tcPr>
            <w:tcW w:w="1000" w:type="dxa"/>
          </w:tcPr>
          <w:p w:rsidR="00715932" w:rsidRDefault="00843FC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55.89</w:t>
            </w:r>
          </w:p>
        </w:tc>
      </w:tr>
      <w:tr w:rsidR="002F5EB0" w:rsidTr="002F5EB0">
        <w:trPr>
          <w:trHeight w:val="403"/>
        </w:trPr>
        <w:tc>
          <w:tcPr>
            <w:tcW w:w="1450" w:type="dxa"/>
            <w:vMerge/>
          </w:tcPr>
          <w:p w:rsidR="00715932" w:rsidRPr="00715932" w:rsidRDefault="00715932" w:rsidP="002F5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715932" w:rsidRPr="00715932" w:rsidRDefault="00715932" w:rsidP="00CF288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67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16" w:type="dxa"/>
          </w:tcPr>
          <w:p w:rsidR="00715932" w:rsidRDefault="00056FD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19,12</w:t>
            </w:r>
          </w:p>
        </w:tc>
        <w:tc>
          <w:tcPr>
            <w:tcW w:w="1019" w:type="dxa"/>
          </w:tcPr>
          <w:p w:rsidR="00715932" w:rsidRDefault="00056FD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44,12</w:t>
            </w:r>
          </w:p>
        </w:tc>
        <w:tc>
          <w:tcPr>
            <w:tcW w:w="1019" w:type="dxa"/>
          </w:tcPr>
          <w:p w:rsidR="00715932" w:rsidRDefault="00056FD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32,35</w:t>
            </w:r>
          </w:p>
        </w:tc>
        <w:tc>
          <w:tcPr>
            <w:tcW w:w="1019" w:type="dxa"/>
          </w:tcPr>
          <w:p w:rsidR="00715932" w:rsidRDefault="00056FD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4,41</w:t>
            </w:r>
          </w:p>
        </w:tc>
        <w:tc>
          <w:tcPr>
            <w:tcW w:w="1000" w:type="dxa"/>
          </w:tcPr>
          <w:p w:rsidR="00715932" w:rsidRDefault="00843FC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80,88</w:t>
            </w:r>
          </w:p>
        </w:tc>
        <w:tc>
          <w:tcPr>
            <w:tcW w:w="1000" w:type="dxa"/>
          </w:tcPr>
          <w:p w:rsidR="00715932" w:rsidRDefault="00843FC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36,76</w:t>
            </w:r>
          </w:p>
        </w:tc>
      </w:tr>
      <w:tr w:rsidR="002F5EB0" w:rsidTr="002F5EB0">
        <w:trPr>
          <w:trHeight w:val="423"/>
        </w:trPr>
        <w:tc>
          <w:tcPr>
            <w:tcW w:w="1450" w:type="dxa"/>
            <w:vMerge/>
          </w:tcPr>
          <w:p w:rsidR="00715932" w:rsidRPr="00715932" w:rsidRDefault="00715932" w:rsidP="002F5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715932" w:rsidRPr="00715932" w:rsidRDefault="00715932" w:rsidP="00CF288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67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16" w:type="dxa"/>
          </w:tcPr>
          <w:p w:rsidR="00715932" w:rsidRDefault="00056FD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10,96</w:t>
            </w:r>
          </w:p>
        </w:tc>
        <w:tc>
          <w:tcPr>
            <w:tcW w:w="1019" w:type="dxa"/>
          </w:tcPr>
          <w:p w:rsidR="00715932" w:rsidRDefault="00056FD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  <w:tc>
          <w:tcPr>
            <w:tcW w:w="1019" w:type="dxa"/>
          </w:tcPr>
          <w:p w:rsidR="00715932" w:rsidRDefault="00056FD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30,14</w:t>
            </w:r>
          </w:p>
        </w:tc>
        <w:tc>
          <w:tcPr>
            <w:tcW w:w="1019" w:type="dxa"/>
          </w:tcPr>
          <w:p w:rsidR="00715932" w:rsidRDefault="00056FD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715932" w:rsidRDefault="00843FC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89,04</w:t>
            </w:r>
          </w:p>
        </w:tc>
        <w:tc>
          <w:tcPr>
            <w:tcW w:w="1000" w:type="dxa"/>
          </w:tcPr>
          <w:p w:rsidR="00715932" w:rsidRDefault="00843FC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30,14</w:t>
            </w:r>
          </w:p>
        </w:tc>
      </w:tr>
      <w:tr w:rsidR="002F5EB0" w:rsidTr="002F5EB0">
        <w:tc>
          <w:tcPr>
            <w:tcW w:w="1450" w:type="dxa"/>
            <w:vMerge w:val="restart"/>
            <w:textDirection w:val="btLr"/>
          </w:tcPr>
          <w:p w:rsidR="00715932" w:rsidRPr="00715932" w:rsidRDefault="00715932" w:rsidP="002F5EB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5932">
              <w:rPr>
                <w:rFonts w:ascii="Times New Roman" w:hAnsi="Times New Roman" w:cs="Times New Roman"/>
              </w:rPr>
              <w:t>6 класс (по</w:t>
            </w:r>
            <w:proofErr w:type="gramEnd"/>
          </w:p>
          <w:p w:rsidR="00715932" w:rsidRPr="00715932" w:rsidRDefault="00715932" w:rsidP="002F5EB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программе</w:t>
            </w:r>
          </w:p>
          <w:p w:rsidR="00715932" w:rsidRPr="00715932" w:rsidRDefault="00715932" w:rsidP="002F5EB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5932">
              <w:rPr>
                <w:rFonts w:ascii="Times New Roman" w:hAnsi="Times New Roman" w:cs="Times New Roman"/>
              </w:rPr>
              <w:t>5 класса)</w:t>
            </w:r>
            <w:proofErr w:type="gramEnd"/>
          </w:p>
        </w:tc>
        <w:tc>
          <w:tcPr>
            <w:tcW w:w="2060" w:type="dxa"/>
          </w:tcPr>
          <w:p w:rsidR="00715932" w:rsidRPr="00715932" w:rsidRDefault="00715932" w:rsidP="004B52A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67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16" w:type="dxa"/>
          </w:tcPr>
          <w:p w:rsidR="00715932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8,75</w:t>
            </w:r>
          </w:p>
        </w:tc>
        <w:tc>
          <w:tcPr>
            <w:tcW w:w="1019" w:type="dxa"/>
          </w:tcPr>
          <w:p w:rsidR="00715932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43,75</w:t>
            </w:r>
          </w:p>
        </w:tc>
        <w:tc>
          <w:tcPr>
            <w:tcW w:w="1019" w:type="dxa"/>
          </w:tcPr>
          <w:p w:rsidR="00715932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019" w:type="dxa"/>
          </w:tcPr>
          <w:p w:rsidR="00715932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0" w:type="dxa"/>
          </w:tcPr>
          <w:p w:rsidR="00715932" w:rsidRDefault="00843FC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91,25</w:t>
            </w:r>
          </w:p>
        </w:tc>
        <w:tc>
          <w:tcPr>
            <w:tcW w:w="1000" w:type="dxa"/>
          </w:tcPr>
          <w:p w:rsidR="00715932" w:rsidRDefault="00843FC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2F5EB0" w:rsidTr="002F5EB0">
        <w:tc>
          <w:tcPr>
            <w:tcW w:w="1450" w:type="dxa"/>
            <w:vMerge/>
          </w:tcPr>
          <w:p w:rsidR="00715932" w:rsidRDefault="00715932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715932" w:rsidRPr="00715932" w:rsidRDefault="00715932" w:rsidP="004B52A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67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16" w:type="dxa"/>
          </w:tcPr>
          <w:p w:rsidR="00715932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16,67</w:t>
            </w:r>
          </w:p>
        </w:tc>
        <w:tc>
          <w:tcPr>
            <w:tcW w:w="1019" w:type="dxa"/>
          </w:tcPr>
          <w:p w:rsidR="00715932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40,48</w:t>
            </w:r>
          </w:p>
        </w:tc>
        <w:tc>
          <w:tcPr>
            <w:tcW w:w="1019" w:type="dxa"/>
          </w:tcPr>
          <w:p w:rsidR="00715932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32,14</w:t>
            </w:r>
          </w:p>
        </w:tc>
        <w:tc>
          <w:tcPr>
            <w:tcW w:w="1019" w:type="dxa"/>
          </w:tcPr>
          <w:p w:rsidR="00715932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10,71</w:t>
            </w:r>
          </w:p>
        </w:tc>
        <w:tc>
          <w:tcPr>
            <w:tcW w:w="1000" w:type="dxa"/>
          </w:tcPr>
          <w:p w:rsidR="00715932" w:rsidRDefault="00843FC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83,33</w:t>
            </w:r>
          </w:p>
        </w:tc>
        <w:tc>
          <w:tcPr>
            <w:tcW w:w="1000" w:type="dxa"/>
          </w:tcPr>
          <w:p w:rsidR="00715932" w:rsidRDefault="00843FC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42,85</w:t>
            </w:r>
          </w:p>
        </w:tc>
      </w:tr>
      <w:tr w:rsidR="002F5EB0" w:rsidTr="002F5EB0">
        <w:tc>
          <w:tcPr>
            <w:tcW w:w="1450" w:type="dxa"/>
            <w:vMerge/>
          </w:tcPr>
          <w:p w:rsidR="00715932" w:rsidRDefault="00715932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715932" w:rsidRPr="00715932" w:rsidRDefault="00715932" w:rsidP="00CF288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67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16" w:type="dxa"/>
          </w:tcPr>
          <w:p w:rsidR="00715932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6,17</w:t>
            </w:r>
          </w:p>
        </w:tc>
        <w:tc>
          <w:tcPr>
            <w:tcW w:w="1019" w:type="dxa"/>
          </w:tcPr>
          <w:p w:rsidR="00715932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60,49</w:t>
            </w:r>
          </w:p>
        </w:tc>
        <w:tc>
          <w:tcPr>
            <w:tcW w:w="1019" w:type="dxa"/>
          </w:tcPr>
          <w:p w:rsidR="00715932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019" w:type="dxa"/>
          </w:tcPr>
          <w:p w:rsidR="00715932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  <w:tc>
          <w:tcPr>
            <w:tcW w:w="1000" w:type="dxa"/>
          </w:tcPr>
          <w:p w:rsidR="00715932" w:rsidRDefault="00843FC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93,82</w:t>
            </w:r>
          </w:p>
        </w:tc>
        <w:tc>
          <w:tcPr>
            <w:tcW w:w="1000" w:type="dxa"/>
          </w:tcPr>
          <w:p w:rsidR="00715932" w:rsidRDefault="00843FC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33.33</w:t>
            </w:r>
          </w:p>
        </w:tc>
      </w:tr>
      <w:tr w:rsidR="002F5EB0" w:rsidTr="002F5EB0">
        <w:tc>
          <w:tcPr>
            <w:tcW w:w="1450" w:type="dxa"/>
            <w:vMerge/>
          </w:tcPr>
          <w:p w:rsidR="00715932" w:rsidRDefault="00715932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715932" w:rsidRPr="00715932" w:rsidRDefault="00715932" w:rsidP="00CF288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67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16" w:type="dxa"/>
          </w:tcPr>
          <w:p w:rsidR="00715932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39,02</w:t>
            </w:r>
          </w:p>
        </w:tc>
        <w:tc>
          <w:tcPr>
            <w:tcW w:w="1019" w:type="dxa"/>
          </w:tcPr>
          <w:p w:rsidR="00715932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51,22</w:t>
            </w:r>
          </w:p>
        </w:tc>
        <w:tc>
          <w:tcPr>
            <w:tcW w:w="1019" w:type="dxa"/>
          </w:tcPr>
          <w:p w:rsidR="00715932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9,76</w:t>
            </w:r>
          </w:p>
        </w:tc>
        <w:tc>
          <w:tcPr>
            <w:tcW w:w="1019" w:type="dxa"/>
          </w:tcPr>
          <w:p w:rsidR="00715932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</w:tcPr>
          <w:p w:rsidR="00715932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715932" w:rsidRDefault="00FC447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73">
              <w:rPr>
                <w:rFonts w:ascii="Times New Roman" w:hAnsi="Times New Roman" w:cs="Times New Roman"/>
                <w:sz w:val="28"/>
                <w:szCs w:val="28"/>
              </w:rPr>
              <w:t>60,98</w:t>
            </w:r>
          </w:p>
        </w:tc>
        <w:tc>
          <w:tcPr>
            <w:tcW w:w="1000" w:type="dxa"/>
          </w:tcPr>
          <w:p w:rsidR="00715932" w:rsidRDefault="00FC4473" w:rsidP="00FC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9,76</w:t>
            </w:r>
          </w:p>
        </w:tc>
      </w:tr>
      <w:tr w:rsidR="002F5EB0" w:rsidTr="002F5EB0">
        <w:tc>
          <w:tcPr>
            <w:tcW w:w="1450" w:type="dxa"/>
            <w:vMerge w:val="restart"/>
            <w:textDirection w:val="btLr"/>
          </w:tcPr>
          <w:p w:rsidR="002F5EB0" w:rsidRPr="002F5EB0" w:rsidRDefault="002F5EB0" w:rsidP="002F5EB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5EB0">
              <w:rPr>
                <w:rFonts w:ascii="Times New Roman" w:hAnsi="Times New Roman" w:cs="Times New Roman"/>
              </w:rPr>
              <w:lastRenderedPageBreak/>
              <w:t>7 класс</w:t>
            </w:r>
          </w:p>
          <w:p w:rsidR="002F5EB0" w:rsidRPr="002F5EB0" w:rsidRDefault="002F5EB0" w:rsidP="002F5EB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5EB0">
              <w:rPr>
                <w:rFonts w:ascii="Times New Roman" w:hAnsi="Times New Roman" w:cs="Times New Roman"/>
              </w:rPr>
              <w:t>(по программе 6 класса)</w:t>
            </w:r>
          </w:p>
          <w:p w:rsidR="002F5EB0" w:rsidRDefault="002F5EB0" w:rsidP="002F5E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EB0" w:rsidRDefault="002F5EB0" w:rsidP="002F5E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715932" w:rsidRDefault="002F5EB0" w:rsidP="004B52A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67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16" w:type="dxa"/>
          </w:tcPr>
          <w:p w:rsidR="002F5EB0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9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28,17</w:t>
            </w:r>
          </w:p>
        </w:tc>
        <w:tc>
          <w:tcPr>
            <w:tcW w:w="1019" w:type="dxa"/>
          </w:tcPr>
          <w:p w:rsidR="002F5EB0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09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60,56</w:t>
            </w:r>
          </w:p>
        </w:tc>
        <w:tc>
          <w:tcPr>
            <w:tcW w:w="1019" w:type="dxa"/>
          </w:tcPr>
          <w:p w:rsidR="002F5EB0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9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11,27</w:t>
            </w:r>
          </w:p>
        </w:tc>
        <w:tc>
          <w:tcPr>
            <w:tcW w:w="1019" w:type="dxa"/>
          </w:tcPr>
          <w:p w:rsidR="002F5EB0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2F5EB0" w:rsidRDefault="00FC447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71,83</w:t>
            </w:r>
          </w:p>
        </w:tc>
        <w:tc>
          <w:tcPr>
            <w:tcW w:w="1000" w:type="dxa"/>
          </w:tcPr>
          <w:p w:rsidR="002F5EB0" w:rsidRDefault="00FC447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11,27</w:t>
            </w:r>
          </w:p>
        </w:tc>
      </w:tr>
      <w:tr w:rsidR="002F5EB0" w:rsidTr="002F5EB0">
        <w:tc>
          <w:tcPr>
            <w:tcW w:w="1450" w:type="dxa"/>
            <w:vMerge/>
          </w:tcPr>
          <w:p w:rsidR="002F5EB0" w:rsidRPr="00715932" w:rsidRDefault="002F5EB0" w:rsidP="0071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715932" w:rsidRDefault="002F5EB0" w:rsidP="004B52A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67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16" w:type="dxa"/>
          </w:tcPr>
          <w:p w:rsidR="002F5EB0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09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45,21</w:t>
            </w:r>
          </w:p>
        </w:tc>
        <w:tc>
          <w:tcPr>
            <w:tcW w:w="1019" w:type="dxa"/>
          </w:tcPr>
          <w:p w:rsidR="002F5EB0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09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32,88</w:t>
            </w:r>
          </w:p>
        </w:tc>
        <w:tc>
          <w:tcPr>
            <w:tcW w:w="1019" w:type="dxa"/>
          </w:tcPr>
          <w:p w:rsidR="002F5EB0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9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20,55</w:t>
            </w:r>
          </w:p>
        </w:tc>
        <w:tc>
          <w:tcPr>
            <w:tcW w:w="1019" w:type="dxa"/>
          </w:tcPr>
          <w:p w:rsidR="002F5EB0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1000" w:type="dxa"/>
          </w:tcPr>
          <w:p w:rsidR="002F5EB0" w:rsidRDefault="00FC447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54,8</w:t>
            </w:r>
          </w:p>
        </w:tc>
        <w:tc>
          <w:tcPr>
            <w:tcW w:w="1000" w:type="dxa"/>
          </w:tcPr>
          <w:p w:rsidR="002F5EB0" w:rsidRDefault="00FC447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21,92</w:t>
            </w:r>
          </w:p>
        </w:tc>
      </w:tr>
      <w:tr w:rsidR="002F5EB0" w:rsidTr="002F5EB0">
        <w:tc>
          <w:tcPr>
            <w:tcW w:w="1450" w:type="dxa"/>
            <w:vMerge/>
          </w:tcPr>
          <w:p w:rsidR="002F5EB0" w:rsidRPr="00715932" w:rsidRDefault="002F5EB0" w:rsidP="0071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715932" w:rsidRDefault="002F5EB0" w:rsidP="004B52A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67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16" w:type="dxa"/>
          </w:tcPr>
          <w:p w:rsidR="002F5EB0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9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9" w:type="dxa"/>
          </w:tcPr>
          <w:p w:rsidR="002F5EB0" w:rsidRDefault="008C1105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09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9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25,33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1000" w:type="dxa"/>
          </w:tcPr>
          <w:p w:rsidR="002F5EB0" w:rsidRDefault="00FC447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00" w:type="dxa"/>
          </w:tcPr>
          <w:p w:rsidR="002F5EB0" w:rsidRDefault="00FC447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F5EB0" w:rsidTr="002F5EB0">
        <w:tc>
          <w:tcPr>
            <w:tcW w:w="1450" w:type="dxa"/>
            <w:vMerge/>
          </w:tcPr>
          <w:p w:rsidR="002F5EB0" w:rsidRPr="00715932" w:rsidRDefault="002F5EB0" w:rsidP="0071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715932" w:rsidRDefault="002F5EB0" w:rsidP="004B52A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67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16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9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25,35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09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9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25,35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2F5EB0" w:rsidRDefault="00FC447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74,65</w:t>
            </w:r>
          </w:p>
        </w:tc>
        <w:tc>
          <w:tcPr>
            <w:tcW w:w="1000" w:type="dxa"/>
          </w:tcPr>
          <w:p w:rsidR="002F5EB0" w:rsidRDefault="00FC447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25,35</w:t>
            </w:r>
          </w:p>
        </w:tc>
      </w:tr>
      <w:tr w:rsidR="002F5EB0" w:rsidTr="002F5EB0">
        <w:tc>
          <w:tcPr>
            <w:tcW w:w="1450" w:type="dxa"/>
            <w:vMerge/>
          </w:tcPr>
          <w:p w:rsidR="002F5EB0" w:rsidRPr="00715932" w:rsidRDefault="002F5EB0" w:rsidP="0071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2F5EB0" w:rsidRDefault="002F5EB0" w:rsidP="00CF2883">
            <w:pPr>
              <w:rPr>
                <w:rFonts w:ascii="Times New Roman" w:hAnsi="Times New Roman" w:cs="Times New Roman"/>
              </w:rPr>
            </w:pPr>
            <w:r w:rsidRPr="002F5EB0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167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16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09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71,62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9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24,32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97,29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25,67</w:t>
            </w:r>
          </w:p>
        </w:tc>
      </w:tr>
      <w:tr w:rsidR="002F5EB0" w:rsidTr="002F5EB0">
        <w:trPr>
          <w:trHeight w:val="401"/>
        </w:trPr>
        <w:tc>
          <w:tcPr>
            <w:tcW w:w="1450" w:type="dxa"/>
            <w:vMerge/>
          </w:tcPr>
          <w:p w:rsidR="002F5EB0" w:rsidRPr="00715932" w:rsidRDefault="002F5EB0" w:rsidP="0071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2F5EB0" w:rsidRDefault="002F5EB0" w:rsidP="00CF2883">
            <w:pPr>
              <w:rPr>
                <w:rFonts w:ascii="Times New Roman" w:hAnsi="Times New Roman" w:cs="Times New Roman"/>
              </w:rPr>
            </w:pPr>
            <w:r w:rsidRPr="002F5EB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67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16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9" w:type="dxa"/>
          </w:tcPr>
          <w:p w:rsidR="002F5EB0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17,33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57,33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22,67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82,67</w:t>
            </w:r>
          </w:p>
          <w:p w:rsidR="002F5EB0" w:rsidRDefault="002F5EB0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EB0" w:rsidRDefault="002F5EB0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EB0" w:rsidRDefault="002F5EB0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25,34</w:t>
            </w:r>
          </w:p>
          <w:p w:rsidR="002F5EB0" w:rsidRDefault="002F5EB0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EB0" w:rsidTr="002F5EB0">
        <w:tc>
          <w:tcPr>
            <w:tcW w:w="1450" w:type="dxa"/>
            <w:vMerge w:val="restart"/>
            <w:textDirection w:val="btLr"/>
          </w:tcPr>
          <w:p w:rsidR="002F5EB0" w:rsidRPr="002F5EB0" w:rsidRDefault="002F5EB0" w:rsidP="002F5E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EB0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2F5EB0" w:rsidRPr="00715932" w:rsidRDefault="002F5EB0" w:rsidP="002F5E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EB0">
              <w:rPr>
                <w:rFonts w:ascii="Times New Roman" w:hAnsi="Times New Roman" w:cs="Times New Roman"/>
                <w:sz w:val="28"/>
                <w:szCs w:val="28"/>
              </w:rPr>
              <w:t>(по программе 7 класса)</w:t>
            </w:r>
          </w:p>
        </w:tc>
        <w:tc>
          <w:tcPr>
            <w:tcW w:w="2060" w:type="dxa"/>
          </w:tcPr>
          <w:p w:rsidR="002F5EB0" w:rsidRPr="00715932" w:rsidRDefault="002F5EB0" w:rsidP="004B52A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67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16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13,85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64,62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18,46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3,08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86,16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21,54</w:t>
            </w:r>
          </w:p>
        </w:tc>
      </w:tr>
      <w:tr w:rsidR="002F5EB0" w:rsidTr="002F5EB0">
        <w:tc>
          <w:tcPr>
            <w:tcW w:w="1450" w:type="dxa"/>
            <w:vMerge/>
          </w:tcPr>
          <w:p w:rsidR="002F5EB0" w:rsidRPr="00715932" w:rsidRDefault="002F5EB0" w:rsidP="0071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715932" w:rsidRDefault="002F5EB0" w:rsidP="004B52A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67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16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26,23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36,07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34,43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73,78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37,71</w:t>
            </w:r>
          </w:p>
        </w:tc>
      </w:tr>
      <w:tr w:rsidR="002F5EB0" w:rsidTr="002F5EB0">
        <w:tc>
          <w:tcPr>
            <w:tcW w:w="1450" w:type="dxa"/>
            <w:vMerge/>
          </w:tcPr>
          <w:p w:rsidR="002F5EB0" w:rsidRPr="00715932" w:rsidRDefault="002F5EB0" w:rsidP="0071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715932" w:rsidRDefault="002F5EB0" w:rsidP="004B52A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67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16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23,08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58,46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13,85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4,62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76,93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18,47</w:t>
            </w:r>
          </w:p>
        </w:tc>
      </w:tr>
      <w:tr w:rsidR="002F5EB0" w:rsidTr="002F5EB0">
        <w:trPr>
          <w:cantSplit/>
          <w:trHeight w:val="403"/>
        </w:trPr>
        <w:tc>
          <w:tcPr>
            <w:tcW w:w="1450" w:type="dxa"/>
            <w:vMerge/>
          </w:tcPr>
          <w:p w:rsidR="002F5EB0" w:rsidRPr="00715932" w:rsidRDefault="002F5EB0" w:rsidP="0071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715932" w:rsidRDefault="002F5EB0" w:rsidP="004B52A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67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16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16,42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61,19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14,93</w:t>
            </w:r>
          </w:p>
        </w:tc>
        <w:tc>
          <w:tcPr>
            <w:tcW w:w="1019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7,46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83,58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22,39</w:t>
            </w:r>
          </w:p>
        </w:tc>
      </w:tr>
      <w:tr w:rsidR="002F5EB0" w:rsidTr="002F5EB0">
        <w:trPr>
          <w:cantSplit/>
          <w:trHeight w:val="422"/>
        </w:trPr>
        <w:tc>
          <w:tcPr>
            <w:tcW w:w="1450" w:type="dxa"/>
            <w:vMerge/>
          </w:tcPr>
          <w:p w:rsidR="002F5EB0" w:rsidRPr="00715932" w:rsidRDefault="002F5EB0" w:rsidP="0071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2F5EB0" w:rsidRDefault="002F5EB0" w:rsidP="004B52A3">
            <w:pPr>
              <w:rPr>
                <w:rFonts w:ascii="Times New Roman" w:hAnsi="Times New Roman" w:cs="Times New Roman"/>
              </w:rPr>
            </w:pPr>
            <w:r w:rsidRPr="002F5EB0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167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16" w:type="dxa"/>
          </w:tcPr>
          <w:p w:rsidR="002F5EB0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26,56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67,19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4,69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73,44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</w:tr>
      <w:tr w:rsidR="002F5EB0" w:rsidTr="002F5EB0">
        <w:tc>
          <w:tcPr>
            <w:tcW w:w="1450" w:type="dxa"/>
            <w:vMerge/>
          </w:tcPr>
          <w:p w:rsidR="002F5EB0" w:rsidRPr="00715932" w:rsidRDefault="002F5EB0" w:rsidP="0071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2F5EB0" w:rsidRDefault="002F5EB0" w:rsidP="004B52A3">
            <w:pPr>
              <w:rPr>
                <w:rFonts w:ascii="Times New Roman" w:hAnsi="Times New Roman" w:cs="Times New Roman"/>
              </w:rPr>
            </w:pPr>
            <w:r w:rsidRPr="002F5EB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67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16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25,42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59,32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15,25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74,57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15,25</w:t>
            </w:r>
          </w:p>
        </w:tc>
      </w:tr>
      <w:tr w:rsidR="002F5EB0" w:rsidTr="002F5EB0">
        <w:tc>
          <w:tcPr>
            <w:tcW w:w="1450" w:type="dxa"/>
            <w:vMerge/>
          </w:tcPr>
          <w:p w:rsidR="002F5EB0" w:rsidRPr="00715932" w:rsidRDefault="002F5EB0" w:rsidP="0071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2F5EB0" w:rsidRDefault="002F5EB0" w:rsidP="00CF2883">
            <w:pPr>
              <w:rPr>
                <w:rFonts w:ascii="Times New Roman" w:hAnsi="Times New Roman" w:cs="Times New Roman"/>
              </w:rPr>
            </w:pPr>
            <w:r w:rsidRPr="002F5EB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67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16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25,76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48,48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21,21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74,24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25,76</w:t>
            </w:r>
          </w:p>
        </w:tc>
      </w:tr>
      <w:tr w:rsidR="002F5EB0" w:rsidTr="002F5EB0">
        <w:tc>
          <w:tcPr>
            <w:tcW w:w="1450" w:type="dxa"/>
            <w:vMerge/>
          </w:tcPr>
          <w:p w:rsidR="002F5EB0" w:rsidRPr="00715932" w:rsidRDefault="002F5EB0" w:rsidP="0071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2F5EB0" w:rsidRDefault="002F5EB0" w:rsidP="00CF2883">
            <w:pPr>
              <w:rPr>
                <w:rFonts w:ascii="Times New Roman" w:hAnsi="Times New Roman" w:cs="Times New Roman"/>
              </w:rPr>
            </w:pPr>
            <w:r w:rsidRPr="002F5EB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67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16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32,86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37,14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27,14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67,14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F5EB0" w:rsidTr="002F5EB0">
        <w:tc>
          <w:tcPr>
            <w:tcW w:w="1450" w:type="dxa"/>
            <w:vMerge/>
          </w:tcPr>
          <w:p w:rsidR="002F5EB0" w:rsidRPr="00715932" w:rsidRDefault="002F5EB0" w:rsidP="0071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2F5EB0" w:rsidRDefault="002F5EB0" w:rsidP="00CF2883">
            <w:pPr>
              <w:rPr>
                <w:rFonts w:ascii="Times New Roman" w:hAnsi="Times New Roman" w:cs="Times New Roman"/>
              </w:rPr>
            </w:pPr>
            <w:r w:rsidRPr="002F5EB0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167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</w:tcPr>
          <w:p w:rsidR="002F5EB0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F5EB0" w:rsidTr="002F5EB0">
        <w:tc>
          <w:tcPr>
            <w:tcW w:w="1450" w:type="dxa"/>
            <w:vMerge w:val="restart"/>
            <w:textDirection w:val="btLr"/>
          </w:tcPr>
          <w:p w:rsidR="002F5EB0" w:rsidRPr="002F5EB0" w:rsidRDefault="002F5EB0" w:rsidP="002F5E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EB0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2F5EB0" w:rsidRPr="002F5EB0" w:rsidRDefault="002F5EB0" w:rsidP="002F5E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EB0">
              <w:rPr>
                <w:rFonts w:ascii="Times New Roman" w:hAnsi="Times New Roman" w:cs="Times New Roman"/>
                <w:sz w:val="28"/>
                <w:szCs w:val="28"/>
              </w:rPr>
              <w:t>(по программе 8 класса)</w:t>
            </w:r>
          </w:p>
          <w:p w:rsidR="002F5EB0" w:rsidRDefault="002F5EB0" w:rsidP="002F5E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EB0">
              <w:rPr>
                <w:rFonts w:ascii="Times New Roman" w:hAnsi="Times New Roman" w:cs="Times New Roman"/>
                <w:sz w:val="28"/>
                <w:szCs w:val="28"/>
              </w:rPr>
              <w:t>режим апробации</w:t>
            </w:r>
          </w:p>
        </w:tc>
        <w:tc>
          <w:tcPr>
            <w:tcW w:w="2060" w:type="dxa"/>
          </w:tcPr>
          <w:p w:rsidR="002F5EB0" w:rsidRPr="00715932" w:rsidRDefault="002F5EB0" w:rsidP="004B52A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67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16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9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26,67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09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71,67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73,34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</w:p>
        </w:tc>
      </w:tr>
      <w:tr w:rsidR="002F5EB0" w:rsidTr="002F5EB0">
        <w:tc>
          <w:tcPr>
            <w:tcW w:w="1450" w:type="dxa"/>
            <w:vMerge/>
          </w:tcPr>
          <w:p w:rsidR="002F5EB0" w:rsidRDefault="002F5EB0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715932" w:rsidRDefault="002F5EB0" w:rsidP="004B52A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67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16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09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55,56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9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19,05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9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2F5EB0" w:rsidRDefault="00056FD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44,45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</w:tr>
      <w:tr w:rsidR="002F5EB0" w:rsidTr="002F5EB0">
        <w:tc>
          <w:tcPr>
            <w:tcW w:w="1450" w:type="dxa"/>
            <w:vMerge/>
          </w:tcPr>
          <w:p w:rsidR="002F5EB0" w:rsidRDefault="002F5EB0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2F5EB0" w:rsidRDefault="002F5EB0" w:rsidP="004B52A3">
            <w:pPr>
              <w:rPr>
                <w:rFonts w:ascii="Times New Roman" w:hAnsi="Times New Roman" w:cs="Times New Roman"/>
              </w:rPr>
            </w:pPr>
            <w:r w:rsidRPr="002F5EB0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167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2F5EB0" w:rsidRDefault="00056FD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5EB0" w:rsidTr="002F5EB0">
        <w:tc>
          <w:tcPr>
            <w:tcW w:w="1450" w:type="dxa"/>
            <w:vMerge/>
          </w:tcPr>
          <w:p w:rsidR="002F5EB0" w:rsidRDefault="002F5EB0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2F5EB0" w:rsidRDefault="002F5EB0" w:rsidP="004B52A3">
            <w:pPr>
              <w:rPr>
                <w:rFonts w:ascii="Times New Roman" w:hAnsi="Times New Roman" w:cs="Times New Roman"/>
              </w:rPr>
            </w:pPr>
            <w:r w:rsidRPr="002F5EB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67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16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9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9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2F5EB0" w:rsidRDefault="00056FD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5EB0" w:rsidTr="002F5EB0">
        <w:tc>
          <w:tcPr>
            <w:tcW w:w="1450" w:type="dxa"/>
            <w:vMerge/>
          </w:tcPr>
          <w:p w:rsidR="002F5EB0" w:rsidRDefault="002F5EB0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E15304" w:rsidRDefault="00E15304" w:rsidP="00CF2883">
            <w:pPr>
              <w:rPr>
                <w:rFonts w:ascii="Times New Roman" w:hAnsi="Times New Roman" w:cs="Times New Roman"/>
              </w:rPr>
            </w:pPr>
            <w:r w:rsidRPr="00E1530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67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16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9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14,29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09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77,78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9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7,94</w:t>
            </w:r>
          </w:p>
        </w:tc>
        <w:tc>
          <w:tcPr>
            <w:tcW w:w="1019" w:type="dxa"/>
          </w:tcPr>
          <w:p w:rsidR="002F5EB0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</w:tcPr>
          <w:p w:rsidR="002F5EB0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2F5EB0" w:rsidRDefault="00056FD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85,72</w:t>
            </w:r>
          </w:p>
        </w:tc>
        <w:tc>
          <w:tcPr>
            <w:tcW w:w="1000" w:type="dxa"/>
          </w:tcPr>
          <w:p w:rsidR="002F5EB0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7,94</w:t>
            </w:r>
          </w:p>
        </w:tc>
      </w:tr>
    </w:tbl>
    <w:p w:rsidR="00D0319F" w:rsidRDefault="00D0319F" w:rsidP="00CF2883">
      <w:pPr>
        <w:rPr>
          <w:rFonts w:ascii="Times New Roman" w:hAnsi="Times New Roman" w:cs="Times New Roman"/>
          <w:sz w:val="28"/>
          <w:szCs w:val="28"/>
        </w:rPr>
      </w:pPr>
    </w:p>
    <w:p w:rsidR="00DB19DE" w:rsidRDefault="00DB19DE" w:rsidP="002F5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DE" w:rsidRDefault="00DB19DE" w:rsidP="002F5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DE" w:rsidRDefault="00DB19DE" w:rsidP="002F5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EB0" w:rsidRPr="002F5EB0" w:rsidRDefault="002F5EB0" w:rsidP="002F5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EB0">
        <w:rPr>
          <w:rFonts w:ascii="Times New Roman" w:hAnsi="Times New Roman" w:cs="Times New Roman"/>
          <w:b/>
          <w:sz w:val="28"/>
          <w:szCs w:val="28"/>
        </w:rPr>
        <w:lastRenderedPageBreak/>
        <w:t>Сопоставительный анализ результатов ВПР по программе 4 класса</w:t>
      </w:r>
    </w:p>
    <w:p w:rsidR="00D0319F" w:rsidRDefault="002F5EB0" w:rsidP="002F5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EB0">
        <w:rPr>
          <w:rFonts w:ascii="Times New Roman" w:hAnsi="Times New Roman" w:cs="Times New Roman"/>
          <w:b/>
          <w:sz w:val="28"/>
          <w:szCs w:val="28"/>
        </w:rPr>
        <w:t xml:space="preserve">за два учебных года в </w:t>
      </w:r>
      <w:r w:rsidR="00D0319F"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2F5EB0">
        <w:rPr>
          <w:rFonts w:ascii="Times New Roman" w:hAnsi="Times New Roman" w:cs="Times New Roman"/>
          <w:b/>
          <w:sz w:val="28"/>
          <w:szCs w:val="28"/>
        </w:rPr>
        <w:t xml:space="preserve">Ивановской области </w:t>
      </w:r>
    </w:p>
    <w:p w:rsidR="00D0319F" w:rsidRPr="00D0319F" w:rsidRDefault="00D0319F" w:rsidP="00D0319F">
      <w:pPr>
        <w:tabs>
          <w:tab w:val="left" w:pos="167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024"/>
        <w:gridCol w:w="2104"/>
        <w:gridCol w:w="2051"/>
        <w:gridCol w:w="2077"/>
        <w:gridCol w:w="2084"/>
        <w:gridCol w:w="2078"/>
        <w:gridCol w:w="2085"/>
      </w:tblGrid>
      <w:tr w:rsidR="00D0319F" w:rsidRPr="00D0319F" w:rsidTr="00D0319F">
        <w:trPr>
          <w:jc w:val="center"/>
        </w:trPr>
        <w:tc>
          <w:tcPr>
            <w:tcW w:w="2112" w:type="dxa"/>
            <w:vMerge w:val="restart"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12" w:type="dxa"/>
            <w:vMerge w:val="restart"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12" w:type="dxa"/>
            <w:vMerge w:val="restart"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8450" w:type="dxa"/>
            <w:gridSpan w:val="4"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Доля участников ВПР по отметкам, %</w:t>
            </w:r>
          </w:p>
        </w:tc>
      </w:tr>
      <w:tr w:rsidR="00D0319F" w:rsidRPr="00D0319F" w:rsidTr="00D0319F">
        <w:trPr>
          <w:jc w:val="center"/>
        </w:trPr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4" w:type="dxa"/>
            <w:gridSpan w:val="2"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4226" w:type="dxa"/>
            <w:gridSpan w:val="2"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D0319F" w:rsidRPr="00D0319F" w:rsidTr="001C4080">
        <w:trPr>
          <w:jc w:val="center"/>
        </w:trPr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EEECE1" w:themeFill="background2"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Пучежский</w:t>
            </w:r>
            <w:proofErr w:type="spellEnd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112" w:type="dxa"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область</w:t>
            </w:r>
          </w:p>
        </w:tc>
        <w:tc>
          <w:tcPr>
            <w:tcW w:w="2113" w:type="dxa"/>
            <w:shd w:val="clear" w:color="auto" w:fill="EEECE1" w:themeFill="background2"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Пучежский</w:t>
            </w:r>
            <w:proofErr w:type="spellEnd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113" w:type="dxa"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область</w:t>
            </w:r>
          </w:p>
        </w:tc>
      </w:tr>
      <w:tr w:rsidR="00D0319F" w:rsidRPr="00D0319F" w:rsidTr="001C4080">
        <w:trPr>
          <w:jc w:val="center"/>
        </w:trPr>
        <w:tc>
          <w:tcPr>
            <w:tcW w:w="2112" w:type="dxa"/>
            <w:vMerge w:val="restart"/>
            <w:vAlign w:val="center"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2112" w:type="dxa"/>
            <w:vMerge w:val="restart"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112" w:type="dxa"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112" w:type="dxa"/>
            <w:shd w:val="clear" w:color="auto" w:fill="EEECE1" w:themeFill="background2"/>
          </w:tcPr>
          <w:p w:rsidR="00D0319F" w:rsidRPr="00D0319F" w:rsidRDefault="00F0130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12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1,6</w:t>
            </w:r>
          </w:p>
        </w:tc>
        <w:tc>
          <w:tcPr>
            <w:tcW w:w="2113" w:type="dxa"/>
            <w:shd w:val="clear" w:color="auto" w:fill="EEECE1" w:themeFill="background2"/>
          </w:tcPr>
          <w:p w:rsidR="00D0319F" w:rsidRPr="00D0319F" w:rsidRDefault="0037105A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13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6,74</w:t>
            </w:r>
          </w:p>
        </w:tc>
      </w:tr>
      <w:tr w:rsidR="00D0319F" w:rsidRPr="00D0319F" w:rsidTr="001C4080">
        <w:trPr>
          <w:jc w:val="center"/>
        </w:trPr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112" w:type="dxa"/>
            <w:shd w:val="clear" w:color="auto" w:fill="EEECE1" w:themeFill="background2"/>
          </w:tcPr>
          <w:p w:rsidR="00D0319F" w:rsidRPr="00D0319F" w:rsidRDefault="00F0130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8,6</w:t>
            </w:r>
          </w:p>
        </w:tc>
        <w:tc>
          <w:tcPr>
            <w:tcW w:w="2112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15,8</w:t>
            </w:r>
          </w:p>
        </w:tc>
        <w:tc>
          <w:tcPr>
            <w:tcW w:w="2113" w:type="dxa"/>
            <w:shd w:val="clear" w:color="auto" w:fill="EEECE1" w:themeFill="background2"/>
          </w:tcPr>
          <w:p w:rsidR="00D0319F" w:rsidRPr="00D0319F" w:rsidRDefault="0037105A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113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26,79</w:t>
            </w:r>
          </w:p>
        </w:tc>
      </w:tr>
      <w:tr w:rsidR="00D0319F" w:rsidRPr="00D0319F" w:rsidTr="001C4080">
        <w:trPr>
          <w:jc w:val="center"/>
        </w:trPr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112" w:type="dxa"/>
            <w:shd w:val="clear" w:color="auto" w:fill="EEECE1" w:themeFill="background2"/>
          </w:tcPr>
          <w:p w:rsidR="00D0319F" w:rsidRPr="00D0319F" w:rsidRDefault="00F0130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40,9</w:t>
            </w:r>
          </w:p>
        </w:tc>
        <w:tc>
          <w:tcPr>
            <w:tcW w:w="2112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43,1</w:t>
            </w:r>
          </w:p>
        </w:tc>
        <w:tc>
          <w:tcPr>
            <w:tcW w:w="2113" w:type="dxa"/>
            <w:shd w:val="clear" w:color="auto" w:fill="EEECE1" w:themeFill="background2"/>
          </w:tcPr>
          <w:p w:rsidR="00D0319F" w:rsidRPr="00D0319F" w:rsidRDefault="006A0C7A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113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44,07</w:t>
            </w:r>
          </w:p>
        </w:tc>
      </w:tr>
      <w:tr w:rsidR="00D0319F" w:rsidRPr="00D0319F" w:rsidTr="001C4080">
        <w:trPr>
          <w:jc w:val="center"/>
        </w:trPr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112" w:type="dxa"/>
            <w:shd w:val="clear" w:color="auto" w:fill="EEECE1" w:themeFill="background2"/>
          </w:tcPr>
          <w:p w:rsidR="00D0319F" w:rsidRPr="00D0319F" w:rsidRDefault="00F0130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2112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39,5</w:t>
            </w:r>
          </w:p>
        </w:tc>
        <w:tc>
          <w:tcPr>
            <w:tcW w:w="2113" w:type="dxa"/>
            <w:shd w:val="clear" w:color="auto" w:fill="EEECE1" w:themeFill="background2"/>
          </w:tcPr>
          <w:p w:rsidR="00D0319F" w:rsidRPr="00D0319F" w:rsidRDefault="006A0C7A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13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22,4</w:t>
            </w:r>
          </w:p>
        </w:tc>
      </w:tr>
      <w:tr w:rsidR="00D0319F" w:rsidRPr="00D0319F" w:rsidTr="001C4080">
        <w:trPr>
          <w:jc w:val="center"/>
        </w:trPr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112" w:type="dxa"/>
          </w:tcPr>
          <w:p w:rsidR="00D0319F" w:rsidRPr="00D0319F" w:rsidRDefault="00D0319F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112" w:type="dxa"/>
            <w:shd w:val="clear" w:color="auto" w:fill="EEECE1" w:themeFill="background2"/>
          </w:tcPr>
          <w:p w:rsidR="00D0319F" w:rsidRPr="00D0319F" w:rsidRDefault="00F0130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12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</w:t>
            </w:r>
          </w:p>
        </w:tc>
        <w:tc>
          <w:tcPr>
            <w:tcW w:w="2113" w:type="dxa"/>
            <w:shd w:val="clear" w:color="auto" w:fill="EEECE1" w:themeFill="background2"/>
          </w:tcPr>
          <w:p w:rsidR="00D0319F" w:rsidRPr="00D0319F" w:rsidRDefault="006A0C7A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113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10,84</w:t>
            </w:r>
          </w:p>
        </w:tc>
      </w:tr>
      <w:tr w:rsidR="00D0319F" w:rsidRPr="00D0319F" w:rsidTr="001C4080">
        <w:trPr>
          <w:jc w:val="center"/>
        </w:trPr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D0319F" w:rsidRPr="00D0319F" w:rsidRDefault="00D0319F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112" w:type="dxa"/>
            <w:shd w:val="clear" w:color="auto" w:fill="EEECE1" w:themeFill="background2"/>
          </w:tcPr>
          <w:p w:rsidR="00D0319F" w:rsidRPr="00D0319F" w:rsidRDefault="00F0130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17,7</w:t>
            </w:r>
          </w:p>
        </w:tc>
        <w:tc>
          <w:tcPr>
            <w:tcW w:w="2112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21,7</w:t>
            </w:r>
          </w:p>
        </w:tc>
        <w:tc>
          <w:tcPr>
            <w:tcW w:w="2113" w:type="dxa"/>
            <w:shd w:val="clear" w:color="auto" w:fill="EEECE1" w:themeFill="background2"/>
          </w:tcPr>
          <w:p w:rsidR="00D0319F" w:rsidRPr="00D0319F" w:rsidRDefault="006A0C7A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113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33,89</w:t>
            </w:r>
          </w:p>
        </w:tc>
      </w:tr>
      <w:tr w:rsidR="00D0319F" w:rsidRPr="00D0319F" w:rsidTr="001C4080">
        <w:trPr>
          <w:jc w:val="center"/>
        </w:trPr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D0319F" w:rsidRPr="00D0319F" w:rsidRDefault="00D0319F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112" w:type="dxa"/>
            <w:shd w:val="clear" w:color="auto" w:fill="EEECE1" w:themeFill="background2"/>
          </w:tcPr>
          <w:p w:rsidR="00D0319F" w:rsidRPr="00D0319F" w:rsidRDefault="00F0130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59,4</w:t>
            </w:r>
          </w:p>
        </w:tc>
        <w:tc>
          <w:tcPr>
            <w:tcW w:w="2112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113" w:type="dxa"/>
            <w:shd w:val="clear" w:color="auto" w:fill="EEECE1" w:themeFill="background2"/>
          </w:tcPr>
          <w:p w:rsidR="00D0319F" w:rsidRPr="00D0319F" w:rsidRDefault="006A0C7A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113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42,8</w:t>
            </w:r>
          </w:p>
        </w:tc>
      </w:tr>
      <w:tr w:rsidR="00D0319F" w:rsidRPr="00D0319F" w:rsidTr="001C4080">
        <w:trPr>
          <w:jc w:val="center"/>
        </w:trPr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D0319F" w:rsidRPr="00D0319F" w:rsidRDefault="00D0319F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112" w:type="dxa"/>
            <w:shd w:val="clear" w:color="auto" w:fill="EEECE1" w:themeFill="background2"/>
          </w:tcPr>
          <w:p w:rsidR="00D0319F" w:rsidRPr="00D0319F" w:rsidRDefault="00F0130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22,9</w:t>
            </w:r>
          </w:p>
        </w:tc>
        <w:tc>
          <w:tcPr>
            <w:tcW w:w="2112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26,9</w:t>
            </w:r>
          </w:p>
        </w:tc>
        <w:tc>
          <w:tcPr>
            <w:tcW w:w="2113" w:type="dxa"/>
            <w:shd w:val="clear" w:color="auto" w:fill="EEECE1" w:themeFill="background2"/>
          </w:tcPr>
          <w:p w:rsidR="00D0319F" w:rsidRPr="00D0319F" w:rsidRDefault="006A0C7A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12,47</w:t>
            </w:r>
          </w:p>
        </w:tc>
      </w:tr>
      <w:tr w:rsidR="00D0319F" w:rsidRPr="00D0319F" w:rsidTr="001C4080">
        <w:trPr>
          <w:jc w:val="center"/>
        </w:trPr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2112" w:type="dxa"/>
          </w:tcPr>
          <w:p w:rsidR="00D0319F" w:rsidRPr="00D0319F" w:rsidRDefault="00D0319F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112" w:type="dxa"/>
            <w:shd w:val="clear" w:color="auto" w:fill="EEECE1" w:themeFill="background2"/>
          </w:tcPr>
          <w:p w:rsidR="00D0319F" w:rsidRPr="00D0319F" w:rsidRDefault="00F0130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12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0,75</w:t>
            </w:r>
          </w:p>
        </w:tc>
        <w:tc>
          <w:tcPr>
            <w:tcW w:w="2113" w:type="dxa"/>
            <w:shd w:val="clear" w:color="auto" w:fill="EEECE1" w:themeFill="background2"/>
          </w:tcPr>
          <w:p w:rsidR="00D0319F" w:rsidRPr="00D0319F" w:rsidRDefault="006A0C7A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13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3,14</w:t>
            </w:r>
          </w:p>
        </w:tc>
      </w:tr>
      <w:tr w:rsidR="00D0319F" w:rsidRPr="00D0319F" w:rsidTr="001C4080">
        <w:trPr>
          <w:jc w:val="center"/>
        </w:trPr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D0319F" w:rsidRPr="00D0319F" w:rsidRDefault="00D0319F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112" w:type="dxa"/>
            <w:shd w:val="clear" w:color="auto" w:fill="EEECE1" w:themeFill="background2"/>
          </w:tcPr>
          <w:p w:rsidR="00D0319F" w:rsidRPr="00D0319F" w:rsidRDefault="00F0130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2112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20,7</w:t>
            </w:r>
          </w:p>
        </w:tc>
        <w:tc>
          <w:tcPr>
            <w:tcW w:w="2113" w:type="dxa"/>
            <w:shd w:val="clear" w:color="auto" w:fill="EEECE1" w:themeFill="background2"/>
          </w:tcPr>
          <w:p w:rsidR="00D0319F" w:rsidRPr="00D0319F" w:rsidRDefault="006A0C7A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113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34,77</w:t>
            </w:r>
          </w:p>
        </w:tc>
      </w:tr>
      <w:tr w:rsidR="00D0319F" w:rsidRPr="00D0319F" w:rsidTr="001C4080">
        <w:trPr>
          <w:jc w:val="center"/>
        </w:trPr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D0319F" w:rsidRPr="00D0319F" w:rsidRDefault="00D0319F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112" w:type="dxa"/>
            <w:shd w:val="clear" w:color="auto" w:fill="EEECE1" w:themeFill="background2"/>
          </w:tcPr>
          <w:p w:rsidR="00D0319F" w:rsidRPr="00D0319F" w:rsidRDefault="00F0130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64,1</w:t>
            </w:r>
          </w:p>
        </w:tc>
        <w:tc>
          <w:tcPr>
            <w:tcW w:w="2112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55,3</w:t>
            </w:r>
          </w:p>
        </w:tc>
        <w:tc>
          <w:tcPr>
            <w:tcW w:w="2113" w:type="dxa"/>
            <w:shd w:val="clear" w:color="auto" w:fill="EEECE1" w:themeFill="background2"/>
          </w:tcPr>
          <w:p w:rsidR="00D0319F" w:rsidRPr="00D0319F" w:rsidRDefault="006A0C7A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113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51,67</w:t>
            </w:r>
          </w:p>
        </w:tc>
      </w:tr>
      <w:tr w:rsidR="00D0319F" w:rsidRPr="00D0319F" w:rsidTr="001C4080">
        <w:trPr>
          <w:jc w:val="center"/>
        </w:trPr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0319F" w:rsidRPr="00D0319F" w:rsidRDefault="00D0319F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D0319F" w:rsidRPr="00D0319F" w:rsidRDefault="00D0319F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112" w:type="dxa"/>
            <w:shd w:val="clear" w:color="auto" w:fill="EEECE1" w:themeFill="background2"/>
          </w:tcPr>
          <w:p w:rsidR="00D0319F" w:rsidRPr="00D0319F" w:rsidRDefault="00F0130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29,3</w:t>
            </w:r>
          </w:p>
        </w:tc>
        <w:tc>
          <w:tcPr>
            <w:tcW w:w="2112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23,2</w:t>
            </w:r>
          </w:p>
        </w:tc>
        <w:tc>
          <w:tcPr>
            <w:tcW w:w="2113" w:type="dxa"/>
            <w:shd w:val="clear" w:color="auto" w:fill="EEECE1" w:themeFill="background2"/>
          </w:tcPr>
          <w:p w:rsidR="00D0319F" w:rsidRPr="00D0319F" w:rsidRDefault="006A0C7A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13" w:type="dxa"/>
          </w:tcPr>
          <w:p w:rsidR="00D0319F" w:rsidRPr="00D0319F" w:rsidRDefault="00267FB9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10,42</w:t>
            </w:r>
          </w:p>
        </w:tc>
      </w:tr>
    </w:tbl>
    <w:p w:rsidR="00D0319F" w:rsidRDefault="00D0319F" w:rsidP="00D0319F">
      <w:pPr>
        <w:tabs>
          <w:tab w:val="left" w:pos="1671"/>
        </w:tabs>
        <w:rPr>
          <w:rFonts w:ascii="Times New Roman" w:hAnsi="Times New Roman" w:cs="Times New Roman"/>
          <w:sz w:val="28"/>
          <w:szCs w:val="28"/>
        </w:rPr>
      </w:pPr>
    </w:p>
    <w:p w:rsidR="007C7AB0" w:rsidRDefault="001C4080" w:rsidP="00C96979">
      <w:pPr>
        <w:tabs>
          <w:tab w:val="left" w:pos="16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319F" w:rsidRPr="00D0319F">
        <w:rPr>
          <w:rFonts w:ascii="Times New Roman" w:hAnsi="Times New Roman" w:cs="Times New Roman"/>
          <w:sz w:val="28"/>
          <w:szCs w:val="28"/>
        </w:rPr>
        <w:t>По сравнению с 2019 годом в текущем году результаты ВПР по программе</w:t>
      </w:r>
      <w:r w:rsidR="00D0319F">
        <w:rPr>
          <w:rFonts w:ascii="Times New Roman" w:hAnsi="Times New Roman" w:cs="Times New Roman"/>
          <w:sz w:val="28"/>
          <w:szCs w:val="28"/>
        </w:rPr>
        <w:t xml:space="preserve"> </w:t>
      </w:r>
      <w:r w:rsidR="00D0319F" w:rsidRPr="00D0319F">
        <w:rPr>
          <w:rFonts w:ascii="Times New Roman" w:hAnsi="Times New Roman" w:cs="Times New Roman"/>
          <w:sz w:val="28"/>
          <w:szCs w:val="28"/>
        </w:rPr>
        <w:t>4 класса по математике, русскому язы</w:t>
      </w:r>
      <w:r w:rsidR="00D0319F">
        <w:rPr>
          <w:rFonts w:ascii="Times New Roman" w:hAnsi="Times New Roman" w:cs="Times New Roman"/>
          <w:sz w:val="28"/>
          <w:szCs w:val="28"/>
        </w:rPr>
        <w:t xml:space="preserve">ку и окружающему миру в районе </w:t>
      </w:r>
      <w:r w:rsidR="00D0319F" w:rsidRPr="00D0319F">
        <w:rPr>
          <w:rFonts w:ascii="Times New Roman" w:hAnsi="Times New Roman" w:cs="Times New Roman"/>
          <w:sz w:val="28"/>
          <w:szCs w:val="28"/>
        </w:rPr>
        <w:t xml:space="preserve">ухудшились, как и в </w:t>
      </w:r>
      <w:r w:rsidR="00D0319F">
        <w:rPr>
          <w:rFonts w:ascii="Times New Roman" w:hAnsi="Times New Roman" w:cs="Times New Roman"/>
          <w:sz w:val="28"/>
          <w:szCs w:val="28"/>
        </w:rPr>
        <w:t>Ивановской области</w:t>
      </w:r>
      <w:r w:rsidR="00D0319F" w:rsidRPr="00D0319F">
        <w:rPr>
          <w:rFonts w:ascii="Times New Roman" w:hAnsi="Times New Roman" w:cs="Times New Roman"/>
          <w:sz w:val="28"/>
          <w:szCs w:val="28"/>
        </w:rPr>
        <w:t xml:space="preserve">. </w:t>
      </w:r>
      <w:r w:rsidR="00D0319F">
        <w:rPr>
          <w:rFonts w:ascii="Times New Roman" w:hAnsi="Times New Roman" w:cs="Times New Roman"/>
          <w:sz w:val="28"/>
          <w:szCs w:val="28"/>
        </w:rPr>
        <w:t xml:space="preserve">Уровень абсолютной успеваемости </w:t>
      </w:r>
      <w:r w:rsidR="00D0319F" w:rsidRPr="00D0319F">
        <w:rPr>
          <w:rFonts w:ascii="Times New Roman" w:hAnsi="Times New Roman" w:cs="Times New Roman"/>
          <w:sz w:val="28"/>
          <w:szCs w:val="28"/>
        </w:rPr>
        <w:t xml:space="preserve">по всем предметам в </w:t>
      </w:r>
      <w:r w:rsidR="00162210">
        <w:rPr>
          <w:rFonts w:ascii="Times New Roman" w:hAnsi="Times New Roman" w:cs="Times New Roman"/>
          <w:sz w:val="28"/>
          <w:szCs w:val="28"/>
        </w:rPr>
        <w:t>Пучежском районе</w:t>
      </w:r>
      <w:r w:rsidR="00D0319F" w:rsidRPr="00D0319F">
        <w:rPr>
          <w:rFonts w:ascii="Times New Roman" w:hAnsi="Times New Roman" w:cs="Times New Roman"/>
          <w:sz w:val="28"/>
          <w:szCs w:val="28"/>
        </w:rPr>
        <w:t xml:space="preserve"> сниз</w:t>
      </w:r>
      <w:r w:rsidR="00D0319F">
        <w:rPr>
          <w:rFonts w:ascii="Times New Roman" w:hAnsi="Times New Roman" w:cs="Times New Roman"/>
          <w:sz w:val="28"/>
          <w:szCs w:val="28"/>
        </w:rPr>
        <w:t xml:space="preserve">ился и находится в диапазоне от </w:t>
      </w:r>
      <w:r w:rsidR="00C255CB">
        <w:rPr>
          <w:rFonts w:ascii="Times New Roman" w:hAnsi="Times New Roman" w:cs="Times New Roman"/>
          <w:sz w:val="28"/>
          <w:szCs w:val="28"/>
        </w:rPr>
        <w:t>80,88</w:t>
      </w:r>
      <w:r w:rsidR="00D0319F" w:rsidRPr="00D0319F">
        <w:rPr>
          <w:rFonts w:ascii="Times New Roman" w:hAnsi="Times New Roman" w:cs="Times New Roman"/>
          <w:sz w:val="28"/>
          <w:szCs w:val="28"/>
        </w:rPr>
        <w:t xml:space="preserve">% (по русскому языку) до </w:t>
      </w:r>
      <w:r w:rsidR="00C255CB">
        <w:rPr>
          <w:rFonts w:ascii="Times New Roman" w:hAnsi="Times New Roman" w:cs="Times New Roman"/>
          <w:sz w:val="28"/>
          <w:szCs w:val="28"/>
        </w:rPr>
        <w:t>89,71</w:t>
      </w:r>
      <w:r w:rsidR="00D0319F" w:rsidRPr="00D0319F">
        <w:rPr>
          <w:rFonts w:ascii="Times New Roman" w:hAnsi="Times New Roman" w:cs="Times New Roman"/>
          <w:sz w:val="28"/>
          <w:szCs w:val="28"/>
        </w:rPr>
        <w:t xml:space="preserve">% (по </w:t>
      </w:r>
      <w:r w:rsidR="00C255CB">
        <w:rPr>
          <w:rFonts w:ascii="Times New Roman" w:hAnsi="Times New Roman" w:cs="Times New Roman"/>
          <w:sz w:val="28"/>
          <w:szCs w:val="28"/>
        </w:rPr>
        <w:t>математике</w:t>
      </w:r>
      <w:r w:rsidR="00D0319F">
        <w:rPr>
          <w:rFonts w:ascii="Times New Roman" w:hAnsi="Times New Roman" w:cs="Times New Roman"/>
          <w:sz w:val="28"/>
          <w:szCs w:val="28"/>
        </w:rPr>
        <w:t>) в то время</w:t>
      </w:r>
      <w:proofErr w:type="gramStart"/>
      <w:r w:rsidR="00D031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0319F">
        <w:rPr>
          <w:rFonts w:ascii="Times New Roman" w:hAnsi="Times New Roman" w:cs="Times New Roman"/>
          <w:sz w:val="28"/>
          <w:szCs w:val="28"/>
        </w:rPr>
        <w:t xml:space="preserve"> как </w:t>
      </w:r>
      <w:r w:rsidR="00D0319F" w:rsidRPr="00D0319F">
        <w:rPr>
          <w:rFonts w:ascii="Times New Roman" w:hAnsi="Times New Roman" w:cs="Times New Roman"/>
          <w:sz w:val="28"/>
          <w:szCs w:val="28"/>
        </w:rPr>
        <w:t xml:space="preserve">в предыдущем году аналогичный показатель </w:t>
      </w:r>
      <w:r w:rsidR="007C7AB0">
        <w:rPr>
          <w:rFonts w:ascii="Times New Roman" w:hAnsi="Times New Roman" w:cs="Times New Roman"/>
          <w:sz w:val="28"/>
          <w:szCs w:val="28"/>
        </w:rPr>
        <w:t>составлял 100% по всем предметам.</w:t>
      </w:r>
    </w:p>
    <w:p w:rsidR="00DB19DE" w:rsidRDefault="00DB19DE" w:rsidP="00C96979">
      <w:pPr>
        <w:tabs>
          <w:tab w:val="left" w:pos="16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9DE" w:rsidRPr="00C96979" w:rsidRDefault="00DB19DE" w:rsidP="00C96979">
      <w:pPr>
        <w:tabs>
          <w:tab w:val="left" w:pos="16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9AF" w:rsidRPr="007949AF" w:rsidRDefault="007949AF" w:rsidP="007949AF">
      <w:pPr>
        <w:tabs>
          <w:tab w:val="left" w:pos="16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F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ВПР по математике (4 класс)</w:t>
      </w:r>
    </w:p>
    <w:p w:rsidR="007949AF" w:rsidRDefault="007949AF" w:rsidP="00DB19DE">
      <w:pPr>
        <w:tabs>
          <w:tab w:val="left" w:pos="16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F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7949AF">
        <w:rPr>
          <w:rFonts w:ascii="Times New Roman" w:hAnsi="Times New Roman" w:cs="Times New Roman"/>
          <w:b/>
          <w:sz w:val="28"/>
          <w:szCs w:val="28"/>
        </w:rPr>
        <w:t>Ивановской области за два года</w:t>
      </w:r>
    </w:p>
    <w:p w:rsidR="00DB19DE" w:rsidRPr="00DB19DE" w:rsidRDefault="00DB19DE" w:rsidP="00DB19DE">
      <w:pPr>
        <w:tabs>
          <w:tab w:val="left" w:pos="16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F" w:rsidRDefault="00942EA7" w:rsidP="00942EA7">
      <w:pPr>
        <w:tabs>
          <w:tab w:val="left" w:pos="209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81650" cy="29146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949AF" w:rsidRDefault="007949AF" w:rsidP="007949AF">
      <w:pPr>
        <w:tabs>
          <w:tab w:val="left" w:pos="2098"/>
        </w:tabs>
        <w:rPr>
          <w:rFonts w:ascii="Times New Roman" w:hAnsi="Times New Roman" w:cs="Times New Roman"/>
          <w:sz w:val="28"/>
          <w:szCs w:val="28"/>
        </w:rPr>
      </w:pPr>
    </w:p>
    <w:p w:rsidR="007949AF" w:rsidRDefault="00162210" w:rsidP="00162210">
      <w:pPr>
        <w:tabs>
          <w:tab w:val="left" w:pos="20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49AF" w:rsidRPr="007949AF">
        <w:rPr>
          <w:rFonts w:ascii="Times New Roman" w:hAnsi="Times New Roman" w:cs="Times New Roman"/>
          <w:sz w:val="28"/>
          <w:szCs w:val="28"/>
        </w:rPr>
        <w:t xml:space="preserve">Доля участников </w:t>
      </w:r>
      <w:r w:rsidR="00C255CB">
        <w:rPr>
          <w:rFonts w:ascii="Times New Roman" w:hAnsi="Times New Roman" w:cs="Times New Roman"/>
          <w:sz w:val="28"/>
          <w:szCs w:val="28"/>
        </w:rPr>
        <w:t>Пучежского района</w:t>
      </w:r>
      <w:r w:rsidR="007949AF">
        <w:rPr>
          <w:rFonts w:ascii="Times New Roman" w:hAnsi="Times New Roman" w:cs="Times New Roman"/>
          <w:sz w:val="28"/>
          <w:szCs w:val="28"/>
        </w:rPr>
        <w:t xml:space="preserve">, получивших отметку «2», по </w:t>
      </w:r>
      <w:r w:rsidR="007949AF" w:rsidRPr="007949AF">
        <w:rPr>
          <w:rFonts w:ascii="Times New Roman" w:hAnsi="Times New Roman" w:cs="Times New Roman"/>
          <w:sz w:val="28"/>
          <w:szCs w:val="28"/>
        </w:rPr>
        <w:t>сравнению с предыдущим годом увеличилась н</w:t>
      </w:r>
      <w:r w:rsidR="007949AF">
        <w:rPr>
          <w:rFonts w:ascii="Times New Roman" w:hAnsi="Times New Roman" w:cs="Times New Roman"/>
          <w:sz w:val="28"/>
          <w:szCs w:val="28"/>
        </w:rPr>
        <w:t xml:space="preserve">а </w:t>
      </w:r>
      <w:r w:rsidR="00C255CB">
        <w:rPr>
          <w:rFonts w:ascii="Times New Roman" w:hAnsi="Times New Roman" w:cs="Times New Roman"/>
          <w:sz w:val="28"/>
          <w:szCs w:val="28"/>
        </w:rPr>
        <w:t>10,29</w:t>
      </w:r>
      <w:r w:rsidR="007949AF">
        <w:rPr>
          <w:rFonts w:ascii="Times New Roman" w:hAnsi="Times New Roman" w:cs="Times New Roman"/>
          <w:sz w:val="28"/>
          <w:szCs w:val="28"/>
        </w:rPr>
        <w:t xml:space="preserve">% (в 2020 году – </w:t>
      </w:r>
      <w:r w:rsidR="00C255CB">
        <w:rPr>
          <w:rFonts w:ascii="Times New Roman" w:hAnsi="Times New Roman" w:cs="Times New Roman"/>
          <w:sz w:val="28"/>
          <w:szCs w:val="28"/>
        </w:rPr>
        <w:t>10,29</w:t>
      </w:r>
      <w:r w:rsidR="007949AF">
        <w:rPr>
          <w:rFonts w:ascii="Times New Roman" w:hAnsi="Times New Roman" w:cs="Times New Roman"/>
          <w:sz w:val="28"/>
          <w:szCs w:val="28"/>
        </w:rPr>
        <w:t xml:space="preserve">%, в </w:t>
      </w:r>
      <w:r w:rsidR="007949AF" w:rsidRPr="007949AF">
        <w:rPr>
          <w:rFonts w:ascii="Times New Roman" w:hAnsi="Times New Roman" w:cs="Times New Roman"/>
          <w:sz w:val="28"/>
          <w:szCs w:val="28"/>
        </w:rPr>
        <w:t xml:space="preserve">2019 году – </w:t>
      </w:r>
      <w:r w:rsidR="00C255CB">
        <w:rPr>
          <w:rFonts w:ascii="Times New Roman" w:hAnsi="Times New Roman" w:cs="Times New Roman"/>
          <w:sz w:val="28"/>
          <w:szCs w:val="28"/>
        </w:rPr>
        <w:t>0</w:t>
      </w:r>
      <w:r w:rsidR="007949AF" w:rsidRPr="007949AF">
        <w:rPr>
          <w:rFonts w:ascii="Times New Roman" w:hAnsi="Times New Roman" w:cs="Times New Roman"/>
          <w:sz w:val="28"/>
          <w:szCs w:val="28"/>
        </w:rPr>
        <w:t>%). В свою очередь доля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949AF" w:rsidRPr="00794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="007949AF" w:rsidRPr="007949AF">
        <w:rPr>
          <w:rFonts w:ascii="Times New Roman" w:hAnsi="Times New Roman" w:cs="Times New Roman"/>
          <w:sz w:val="28"/>
          <w:szCs w:val="28"/>
        </w:rPr>
        <w:t>, получивших</w:t>
      </w:r>
      <w:r w:rsidR="007949AF">
        <w:rPr>
          <w:rFonts w:ascii="Times New Roman" w:hAnsi="Times New Roman" w:cs="Times New Roman"/>
          <w:sz w:val="28"/>
          <w:szCs w:val="28"/>
        </w:rPr>
        <w:t xml:space="preserve"> </w:t>
      </w:r>
      <w:r w:rsidR="007949AF" w:rsidRPr="007949AF">
        <w:rPr>
          <w:rFonts w:ascii="Times New Roman" w:hAnsi="Times New Roman" w:cs="Times New Roman"/>
          <w:sz w:val="28"/>
          <w:szCs w:val="28"/>
        </w:rPr>
        <w:t>отметку «5»,</w:t>
      </w:r>
      <w:r w:rsidR="007949AF">
        <w:rPr>
          <w:rFonts w:ascii="Times New Roman" w:hAnsi="Times New Roman" w:cs="Times New Roman"/>
          <w:sz w:val="28"/>
          <w:szCs w:val="28"/>
        </w:rPr>
        <w:t xml:space="preserve"> </w:t>
      </w:r>
      <w:r w:rsidR="007949AF" w:rsidRPr="007949AF">
        <w:rPr>
          <w:rFonts w:ascii="Times New Roman" w:hAnsi="Times New Roman" w:cs="Times New Roman"/>
          <w:sz w:val="28"/>
          <w:szCs w:val="28"/>
        </w:rPr>
        <w:t xml:space="preserve">снизилась на </w:t>
      </w:r>
      <w:r w:rsidR="00C255CB">
        <w:rPr>
          <w:rFonts w:ascii="Times New Roman" w:hAnsi="Times New Roman" w:cs="Times New Roman"/>
          <w:sz w:val="28"/>
          <w:szCs w:val="28"/>
        </w:rPr>
        <w:t>37,26</w:t>
      </w:r>
      <w:r w:rsidR="007949AF" w:rsidRPr="007949AF">
        <w:rPr>
          <w:rFonts w:ascii="Times New Roman" w:hAnsi="Times New Roman" w:cs="Times New Roman"/>
          <w:sz w:val="28"/>
          <w:szCs w:val="28"/>
        </w:rPr>
        <w:t xml:space="preserve">%: с </w:t>
      </w:r>
      <w:r w:rsidR="00C255CB">
        <w:rPr>
          <w:rFonts w:ascii="Times New Roman" w:hAnsi="Times New Roman" w:cs="Times New Roman"/>
          <w:sz w:val="28"/>
          <w:szCs w:val="28"/>
        </w:rPr>
        <w:t>50,5</w:t>
      </w:r>
      <w:r w:rsidR="007949AF" w:rsidRPr="007949AF">
        <w:rPr>
          <w:rFonts w:ascii="Times New Roman" w:hAnsi="Times New Roman" w:cs="Times New Roman"/>
          <w:sz w:val="28"/>
          <w:szCs w:val="28"/>
        </w:rPr>
        <w:t xml:space="preserve">% (2019 г.) до </w:t>
      </w:r>
      <w:r w:rsidR="00C255CB">
        <w:rPr>
          <w:rFonts w:ascii="Times New Roman" w:hAnsi="Times New Roman" w:cs="Times New Roman"/>
          <w:sz w:val="28"/>
          <w:szCs w:val="28"/>
        </w:rPr>
        <w:t>13,24</w:t>
      </w:r>
      <w:r w:rsidR="007949AF" w:rsidRPr="007949AF">
        <w:rPr>
          <w:rFonts w:ascii="Times New Roman" w:hAnsi="Times New Roman" w:cs="Times New Roman"/>
          <w:sz w:val="28"/>
          <w:szCs w:val="28"/>
        </w:rPr>
        <w:t>% (2020 г.)</w:t>
      </w:r>
      <w:r w:rsidR="007949AF" w:rsidRPr="007949AF">
        <w:t xml:space="preserve"> </w:t>
      </w:r>
      <w:r w:rsidR="007949AF" w:rsidRPr="007949AF">
        <w:rPr>
          <w:rFonts w:ascii="Times New Roman" w:hAnsi="Times New Roman" w:cs="Times New Roman"/>
          <w:sz w:val="28"/>
          <w:szCs w:val="28"/>
        </w:rPr>
        <w:t>Результаты ВПР по математике (4 класс) в</w:t>
      </w:r>
      <w:r w:rsidR="007949AF">
        <w:rPr>
          <w:rFonts w:ascii="Times New Roman" w:hAnsi="Times New Roman" w:cs="Times New Roman"/>
          <w:sz w:val="28"/>
          <w:szCs w:val="28"/>
        </w:rPr>
        <w:t xml:space="preserve"> 2020 году в</w:t>
      </w:r>
      <w:r w:rsidR="00C255CB">
        <w:rPr>
          <w:rFonts w:ascii="Times New Roman" w:hAnsi="Times New Roman" w:cs="Times New Roman"/>
          <w:sz w:val="28"/>
          <w:szCs w:val="28"/>
        </w:rPr>
        <w:t xml:space="preserve"> Пучежском районе ниже, чем по Ивановской области</w:t>
      </w:r>
      <w:r w:rsidR="007949AF" w:rsidRPr="007949AF">
        <w:rPr>
          <w:rFonts w:ascii="Times New Roman" w:hAnsi="Times New Roman" w:cs="Times New Roman"/>
          <w:sz w:val="28"/>
          <w:szCs w:val="28"/>
        </w:rPr>
        <w:t>.</w:t>
      </w:r>
    </w:p>
    <w:p w:rsidR="00DB19DE" w:rsidRDefault="00DB19DE" w:rsidP="007949AF">
      <w:pPr>
        <w:tabs>
          <w:tab w:val="left" w:pos="20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DE" w:rsidRDefault="00DB19DE" w:rsidP="007949AF">
      <w:pPr>
        <w:tabs>
          <w:tab w:val="left" w:pos="20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DE" w:rsidRDefault="00DB19DE" w:rsidP="007949AF">
      <w:pPr>
        <w:tabs>
          <w:tab w:val="left" w:pos="20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DE" w:rsidRDefault="00DB19DE" w:rsidP="007949AF">
      <w:pPr>
        <w:tabs>
          <w:tab w:val="left" w:pos="20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F" w:rsidRPr="007949AF" w:rsidRDefault="007949AF" w:rsidP="007949AF">
      <w:pPr>
        <w:tabs>
          <w:tab w:val="left" w:pos="20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F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ВПР по русскому языку (4 класс)</w:t>
      </w:r>
    </w:p>
    <w:p w:rsidR="007949AF" w:rsidRDefault="007949AF" w:rsidP="00162210">
      <w:pPr>
        <w:tabs>
          <w:tab w:val="left" w:pos="20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F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7949AF">
        <w:rPr>
          <w:rFonts w:ascii="Times New Roman" w:hAnsi="Times New Roman" w:cs="Times New Roman"/>
          <w:b/>
          <w:sz w:val="28"/>
          <w:szCs w:val="28"/>
        </w:rPr>
        <w:t>Ивановской области за два года</w:t>
      </w:r>
      <w:r w:rsidRPr="007949AF">
        <w:rPr>
          <w:rFonts w:ascii="Times New Roman" w:hAnsi="Times New Roman" w:cs="Times New Roman"/>
          <w:b/>
          <w:sz w:val="28"/>
          <w:szCs w:val="28"/>
        </w:rPr>
        <w:cr/>
      </w:r>
    </w:p>
    <w:p w:rsidR="007949AF" w:rsidRDefault="001711C1" w:rsidP="007949AF">
      <w:pPr>
        <w:tabs>
          <w:tab w:val="left" w:pos="20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49AF" w:rsidRDefault="007949AF" w:rsidP="007949AF">
      <w:pPr>
        <w:tabs>
          <w:tab w:val="left" w:pos="20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F" w:rsidRDefault="007949AF" w:rsidP="007949AF">
      <w:pPr>
        <w:tabs>
          <w:tab w:val="left" w:pos="20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F" w:rsidRPr="001711C1" w:rsidRDefault="001711C1" w:rsidP="001711C1">
      <w:pPr>
        <w:tabs>
          <w:tab w:val="left" w:pos="20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949AF" w:rsidRPr="007949AF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="007949AF" w:rsidRPr="007949A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949AF" w:rsidRPr="007949AF">
        <w:rPr>
          <w:rFonts w:ascii="Times New Roman" w:hAnsi="Times New Roman" w:cs="Times New Roman"/>
          <w:sz w:val="28"/>
          <w:szCs w:val="28"/>
        </w:rPr>
        <w:t xml:space="preserve"> </w:t>
      </w:r>
      <w:r w:rsidR="00C255CB">
        <w:rPr>
          <w:rFonts w:ascii="Times New Roman" w:hAnsi="Times New Roman" w:cs="Times New Roman"/>
          <w:sz w:val="28"/>
          <w:szCs w:val="28"/>
        </w:rPr>
        <w:t>Пучежского района</w:t>
      </w:r>
      <w:r w:rsidR="007949AF" w:rsidRPr="007949AF">
        <w:rPr>
          <w:rFonts w:ascii="Times New Roman" w:hAnsi="Times New Roman" w:cs="Times New Roman"/>
          <w:sz w:val="28"/>
          <w:szCs w:val="28"/>
        </w:rPr>
        <w:t>, не справившихся с ВПР по</w:t>
      </w:r>
      <w:r w:rsidR="007949AF">
        <w:rPr>
          <w:rFonts w:ascii="Times New Roman" w:hAnsi="Times New Roman" w:cs="Times New Roman"/>
          <w:sz w:val="28"/>
          <w:szCs w:val="28"/>
        </w:rPr>
        <w:t xml:space="preserve"> </w:t>
      </w:r>
      <w:r w:rsidR="007949AF" w:rsidRPr="007949AF">
        <w:rPr>
          <w:rFonts w:ascii="Times New Roman" w:hAnsi="Times New Roman" w:cs="Times New Roman"/>
          <w:sz w:val="28"/>
          <w:szCs w:val="28"/>
        </w:rPr>
        <w:t xml:space="preserve">русскому языку, в текущем году увеличилась </w:t>
      </w:r>
      <w:r w:rsidR="00C255CB">
        <w:rPr>
          <w:rFonts w:ascii="Times New Roman" w:hAnsi="Times New Roman" w:cs="Times New Roman"/>
          <w:sz w:val="28"/>
          <w:szCs w:val="28"/>
        </w:rPr>
        <w:t>на 19,12 %</w:t>
      </w:r>
      <w:r w:rsidR="007949AF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7949AF" w:rsidRPr="007949AF">
        <w:rPr>
          <w:rFonts w:ascii="Times New Roman" w:hAnsi="Times New Roman" w:cs="Times New Roman"/>
          <w:sz w:val="28"/>
          <w:szCs w:val="28"/>
        </w:rPr>
        <w:t xml:space="preserve">предыдущим годом (в 2020 году – </w:t>
      </w:r>
      <w:r w:rsidR="00950CAB">
        <w:rPr>
          <w:rFonts w:ascii="Times New Roman" w:hAnsi="Times New Roman" w:cs="Times New Roman"/>
          <w:sz w:val="28"/>
          <w:szCs w:val="28"/>
        </w:rPr>
        <w:t>19,12</w:t>
      </w:r>
      <w:r w:rsidR="007949AF" w:rsidRPr="007949AF">
        <w:rPr>
          <w:rFonts w:ascii="Times New Roman" w:hAnsi="Times New Roman" w:cs="Times New Roman"/>
          <w:sz w:val="28"/>
          <w:szCs w:val="28"/>
        </w:rPr>
        <w:t xml:space="preserve">%, в 2019 </w:t>
      </w:r>
      <w:r w:rsidR="007949AF">
        <w:rPr>
          <w:rFonts w:ascii="Times New Roman" w:hAnsi="Times New Roman" w:cs="Times New Roman"/>
          <w:sz w:val="28"/>
          <w:szCs w:val="28"/>
        </w:rPr>
        <w:t xml:space="preserve">года – </w:t>
      </w:r>
      <w:r w:rsidR="00950CAB">
        <w:rPr>
          <w:rFonts w:ascii="Times New Roman" w:hAnsi="Times New Roman" w:cs="Times New Roman"/>
          <w:sz w:val="28"/>
          <w:szCs w:val="28"/>
        </w:rPr>
        <w:t>0</w:t>
      </w:r>
      <w:r w:rsidR="007949AF">
        <w:rPr>
          <w:rFonts w:ascii="Times New Roman" w:hAnsi="Times New Roman" w:cs="Times New Roman"/>
          <w:sz w:val="28"/>
          <w:szCs w:val="28"/>
        </w:rPr>
        <w:t xml:space="preserve">%). Вместе с тем доля </w:t>
      </w:r>
      <w:r w:rsidR="007949AF" w:rsidRPr="007949AF">
        <w:rPr>
          <w:rFonts w:ascii="Times New Roman" w:hAnsi="Times New Roman" w:cs="Times New Roman"/>
          <w:sz w:val="28"/>
          <w:szCs w:val="28"/>
        </w:rPr>
        <w:t xml:space="preserve">участников, получивших за работу наивысшую </w:t>
      </w:r>
      <w:r w:rsidR="007949AF">
        <w:rPr>
          <w:rFonts w:ascii="Times New Roman" w:hAnsi="Times New Roman" w:cs="Times New Roman"/>
          <w:sz w:val="28"/>
          <w:szCs w:val="28"/>
        </w:rPr>
        <w:t xml:space="preserve">отметку, сократилась </w:t>
      </w:r>
      <w:r w:rsidR="00950CAB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7949AF">
        <w:rPr>
          <w:rFonts w:ascii="Times New Roman" w:hAnsi="Times New Roman" w:cs="Times New Roman"/>
          <w:sz w:val="28"/>
          <w:szCs w:val="28"/>
        </w:rPr>
        <w:t xml:space="preserve"> </w:t>
      </w:r>
      <w:r w:rsidR="00162210">
        <w:rPr>
          <w:rFonts w:ascii="Times New Roman" w:hAnsi="Times New Roman" w:cs="Times New Roman"/>
          <w:sz w:val="28"/>
          <w:szCs w:val="28"/>
        </w:rPr>
        <w:t>в 5 раз</w:t>
      </w:r>
      <w:r w:rsidR="007949AF" w:rsidRPr="007949AF">
        <w:rPr>
          <w:rFonts w:ascii="Times New Roman" w:hAnsi="Times New Roman" w:cs="Times New Roman"/>
          <w:sz w:val="28"/>
          <w:szCs w:val="28"/>
        </w:rPr>
        <w:t xml:space="preserve"> (в 2020 году – </w:t>
      </w:r>
      <w:r w:rsidR="00162210">
        <w:rPr>
          <w:rFonts w:ascii="Times New Roman" w:hAnsi="Times New Roman" w:cs="Times New Roman"/>
          <w:sz w:val="28"/>
          <w:szCs w:val="28"/>
        </w:rPr>
        <w:t>4,41</w:t>
      </w:r>
      <w:r w:rsidR="007949AF" w:rsidRPr="007949AF">
        <w:rPr>
          <w:rFonts w:ascii="Times New Roman" w:hAnsi="Times New Roman" w:cs="Times New Roman"/>
          <w:sz w:val="28"/>
          <w:szCs w:val="28"/>
        </w:rPr>
        <w:t xml:space="preserve">%, в 2019 году – </w:t>
      </w:r>
      <w:r w:rsidR="00950CAB">
        <w:rPr>
          <w:rFonts w:ascii="Times New Roman" w:hAnsi="Times New Roman" w:cs="Times New Roman"/>
          <w:sz w:val="28"/>
          <w:szCs w:val="28"/>
        </w:rPr>
        <w:t>22,9</w:t>
      </w:r>
      <w:r w:rsidR="007949AF" w:rsidRPr="007949AF">
        <w:rPr>
          <w:rFonts w:ascii="Times New Roman" w:hAnsi="Times New Roman" w:cs="Times New Roman"/>
          <w:sz w:val="28"/>
          <w:szCs w:val="28"/>
        </w:rPr>
        <w:t>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9AF" w:rsidRPr="007949AF">
        <w:rPr>
          <w:rFonts w:ascii="Times New Roman" w:hAnsi="Times New Roman" w:cs="Times New Roman"/>
          <w:sz w:val="28"/>
          <w:szCs w:val="28"/>
        </w:rPr>
        <w:t>Результаты участников ВПР по русскому</w:t>
      </w:r>
      <w:r w:rsidR="007949AF">
        <w:rPr>
          <w:rFonts w:ascii="Times New Roman" w:hAnsi="Times New Roman" w:cs="Times New Roman"/>
          <w:sz w:val="28"/>
          <w:szCs w:val="28"/>
        </w:rPr>
        <w:t xml:space="preserve"> языку в 2020 году в </w:t>
      </w:r>
      <w:r w:rsidR="00950CAB">
        <w:rPr>
          <w:rFonts w:ascii="Times New Roman" w:hAnsi="Times New Roman" w:cs="Times New Roman"/>
          <w:sz w:val="28"/>
          <w:szCs w:val="28"/>
        </w:rPr>
        <w:t>районе также значительно ниже</w:t>
      </w:r>
      <w:r w:rsidR="007C7AB0">
        <w:rPr>
          <w:rFonts w:ascii="Times New Roman" w:hAnsi="Times New Roman" w:cs="Times New Roman"/>
          <w:sz w:val="28"/>
          <w:szCs w:val="28"/>
        </w:rPr>
        <w:t>,</w:t>
      </w:r>
      <w:r w:rsidR="00950CAB">
        <w:rPr>
          <w:rFonts w:ascii="Times New Roman" w:hAnsi="Times New Roman" w:cs="Times New Roman"/>
          <w:sz w:val="28"/>
          <w:szCs w:val="28"/>
        </w:rPr>
        <w:t xml:space="preserve"> чем в Ивановской области</w:t>
      </w:r>
      <w:r w:rsidR="007949AF" w:rsidRPr="007949AF">
        <w:rPr>
          <w:rFonts w:ascii="Times New Roman" w:hAnsi="Times New Roman" w:cs="Times New Roman"/>
          <w:sz w:val="28"/>
          <w:szCs w:val="28"/>
        </w:rPr>
        <w:t>.</w:t>
      </w:r>
    </w:p>
    <w:p w:rsidR="007949AF" w:rsidRDefault="007949AF" w:rsidP="007949AF">
      <w:pPr>
        <w:tabs>
          <w:tab w:val="left" w:pos="4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210" w:rsidRDefault="00162210" w:rsidP="007949AF">
      <w:pPr>
        <w:tabs>
          <w:tab w:val="left" w:pos="4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DE" w:rsidRDefault="00DB19DE" w:rsidP="007949AF">
      <w:pPr>
        <w:tabs>
          <w:tab w:val="left" w:pos="4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DE" w:rsidRDefault="00DB19DE" w:rsidP="007949AF">
      <w:pPr>
        <w:tabs>
          <w:tab w:val="left" w:pos="4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F" w:rsidRPr="007949AF" w:rsidRDefault="007949AF" w:rsidP="007949AF">
      <w:pPr>
        <w:tabs>
          <w:tab w:val="left" w:pos="4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F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ВПР по окружающему миру (4 класс)</w:t>
      </w:r>
    </w:p>
    <w:p w:rsidR="009B1218" w:rsidRPr="00162210" w:rsidRDefault="007949AF" w:rsidP="00162210">
      <w:pPr>
        <w:tabs>
          <w:tab w:val="left" w:pos="4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F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7949AF">
        <w:rPr>
          <w:rFonts w:ascii="Times New Roman" w:hAnsi="Times New Roman" w:cs="Times New Roman"/>
          <w:b/>
          <w:sz w:val="28"/>
          <w:szCs w:val="28"/>
        </w:rPr>
        <w:t>Ивановской области за два года</w:t>
      </w:r>
      <w:r w:rsidRPr="007949AF">
        <w:rPr>
          <w:rFonts w:ascii="Times New Roman" w:hAnsi="Times New Roman" w:cs="Times New Roman"/>
          <w:b/>
          <w:sz w:val="28"/>
          <w:szCs w:val="28"/>
        </w:rPr>
        <w:cr/>
      </w:r>
    </w:p>
    <w:p w:rsidR="007949AF" w:rsidRDefault="001711C1" w:rsidP="007949AF">
      <w:pPr>
        <w:tabs>
          <w:tab w:val="left" w:pos="4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949AF" w:rsidRDefault="007949AF" w:rsidP="007949AF">
      <w:pPr>
        <w:tabs>
          <w:tab w:val="left" w:pos="4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F" w:rsidRDefault="007949AF" w:rsidP="007949AF">
      <w:pPr>
        <w:tabs>
          <w:tab w:val="left" w:pos="4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F" w:rsidRDefault="007949AF" w:rsidP="009B1218">
      <w:pPr>
        <w:tabs>
          <w:tab w:val="left" w:pos="4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AFB" w:rsidRPr="009B1218" w:rsidRDefault="007949AF" w:rsidP="009B1218">
      <w:pPr>
        <w:tabs>
          <w:tab w:val="left" w:pos="4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949AF">
        <w:rPr>
          <w:rFonts w:ascii="Times New Roman" w:hAnsi="Times New Roman" w:cs="Times New Roman"/>
          <w:sz w:val="28"/>
          <w:szCs w:val="28"/>
        </w:rPr>
        <w:t xml:space="preserve">С работой по окружающему </w:t>
      </w:r>
      <w:r>
        <w:rPr>
          <w:rFonts w:ascii="Times New Roman" w:hAnsi="Times New Roman" w:cs="Times New Roman"/>
          <w:sz w:val="28"/>
          <w:szCs w:val="28"/>
        </w:rPr>
        <w:t xml:space="preserve">миру в текущем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9AF">
        <w:rPr>
          <w:rFonts w:ascii="Times New Roman" w:hAnsi="Times New Roman" w:cs="Times New Roman"/>
          <w:sz w:val="28"/>
          <w:szCs w:val="28"/>
        </w:rPr>
        <w:t xml:space="preserve">справились </w:t>
      </w:r>
      <w:r w:rsidR="00950CAB">
        <w:rPr>
          <w:rFonts w:ascii="Times New Roman" w:hAnsi="Times New Roman" w:cs="Times New Roman"/>
          <w:sz w:val="28"/>
          <w:szCs w:val="28"/>
        </w:rPr>
        <w:t>хуже</w:t>
      </w:r>
      <w:r w:rsidRPr="007949AF">
        <w:rPr>
          <w:rFonts w:ascii="Times New Roman" w:hAnsi="Times New Roman" w:cs="Times New Roman"/>
          <w:sz w:val="28"/>
          <w:szCs w:val="28"/>
        </w:rPr>
        <w:t>, чем с работами по русск</w:t>
      </w:r>
      <w:r>
        <w:rPr>
          <w:rFonts w:ascii="Times New Roman" w:hAnsi="Times New Roman" w:cs="Times New Roman"/>
          <w:sz w:val="28"/>
          <w:szCs w:val="28"/>
        </w:rPr>
        <w:t xml:space="preserve">ому языку и математике, как и в </w:t>
      </w:r>
      <w:r w:rsidRPr="007949AF">
        <w:rPr>
          <w:rFonts w:ascii="Times New Roman" w:hAnsi="Times New Roman" w:cs="Times New Roman"/>
          <w:sz w:val="28"/>
          <w:szCs w:val="28"/>
        </w:rPr>
        <w:t xml:space="preserve">2019 году. Об этом свидетельствует </w:t>
      </w:r>
      <w:r w:rsidR="00950CAB">
        <w:rPr>
          <w:rFonts w:ascii="Times New Roman" w:hAnsi="Times New Roman" w:cs="Times New Roman"/>
          <w:sz w:val="28"/>
          <w:szCs w:val="28"/>
        </w:rPr>
        <w:t xml:space="preserve">не </w:t>
      </w:r>
      <w:r w:rsidRPr="007949AF">
        <w:rPr>
          <w:rFonts w:ascii="Times New Roman" w:hAnsi="Times New Roman" w:cs="Times New Roman"/>
          <w:sz w:val="28"/>
          <w:szCs w:val="28"/>
        </w:rPr>
        <w:t>высокий уровень абсолютной успеваемости:</w:t>
      </w:r>
      <w:r w:rsidR="00950CAB">
        <w:rPr>
          <w:rFonts w:ascii="Times New Roman" w:hAnsi="Times New Roman" w:cs="Times New Roman"/>
          <w:sz w:val="28"/>
          <w:szCs w:val="28"/>
        </w:rPr>
        <w:t xml:space="preserve"> в Пучежском районе – 89,04, в то время как </w:t>
      </w:r>
      <w:r w:rsidRPr="007949AF">
        <w:rPr>
          <w:rFonts w:ascii="Times New Roman" w:hAnsi="Times New Roman" w:cs="Times New Roman"/>
          <w:sz w:val="28"/>
          <w:szCs w:val="28"/>
        </w:rPr>
        <w:t>в Ивановской области – 99,06%, в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 – 97,15%. </w:t>
      </w:r>
      <w:r w:rsidR="00950CA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оля </w:t>
      </w:r>
      <w:r w:rsidRPr="007949AF">
        <w:rPr>
          <w:rFonts w:ascii="Times New Roman" w:hAnsi="Times New Roman" w:cs="Times New Roman"/>
          <w:sz w:val="28"/>
          <w:szCs w:val="28"/>
        </w:rPr>
        <w:t>участников, получивших отметку «5», уменьшилас</w:t>
      </w:r>
      <w:r>
        <w:rPr>
          <w:rFonts w:ascii="Times New Roman" w:hAnsi="Times New Roman" w:cs="Times New Roman"/>
          <w:sz w:val="28"/>
          <w:szCs w:val="28"/>
        </w:rPr>
        <w:t>ь:</w:t>
      </w:r>
      <w:r w:rsidR="00950CAB">
        <w:rPr>
          <w:rFonts w:ascii="Times New Roman" w:hAnsi="Times New Roman" w:cs="Times New Roman"/>
          <w:sz w:val="28"/>
          <w:szCs w:val="28"/>
        </w:rPr>
        <w:t xml:space="preserve"> в районе – с 29,3% до 0 %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CA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регионе – с 23,2% </w:t>
      </w:r>
      <w:r w:rsidRPr="007949AF">
        <w:rPr>
          <w:rFonts w:ascii="Times New Roman" w:hAnsi="Times New Roman" w:cs="Times New Roman"/>
          <w:sz w:val="28"/>
          <w:szCs w:val="28"/>
        </w:rPr>
        <w:t xml:space="preserve">до 10,4%, по стране – </w:t>
      </w:r>
      <w:proofErr w:type="gramStart"/>
      <w:r w:rsidRPr="007949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49AF">
        <w:rPr>
          <w:rFonts w:ascii="Times New Roman" w:hAnsi="Times New Roman" w:cs="Times New Roman"/>
          <w:sz w:val="28"/>
          <w:szCs w:val="28"/>
        </w:rPr>
        <w:t xml:space="preserve"> 23,3% до 11,8%</w:t>
      </w:r>
      <w:r w:rsidR="00950CAB">
        <w:rPr>
          <w:rFonts w:ascii="Times New Roman" w:hAnsi="Times New Roman" w:cs="Times New Roman"/>
          <w:sz w:val="28"/>
          <w:szCs w:val="28"/>
        </w:rPr>
        <w:t>)</w:t>
      </w:r>
      <w:r w:rsidR="009B1218">
        <w:rPr>
          <w:rFonts w:ascii="Times New Roman" w:hAnsi="Times New Roman" w:cs="Times New Roman"/>
          <w:sz w:val="28"/>
          <w:szCs w:val="28"/>
        </w:rPr>
        <w:t>.</w:t>
      </w:r>
    </w:p>
    <w:p w:rsidR="00D73AFB" w:rsidRDefault="00D73AFB" w:rsidP="00D73AFB">
      <w:pPr>
        <w:tabs>
          <w:tab w:val="left" w:pos="4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210" w:rsidRDefault="00162210" w:rsidP="00162210">
      <w:pPr>
        <w:tabs>
          <w:tab w:val="left" w:pos="4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19DE" w:rsidRDefault="00DB19DE" w:rsidP="00162210">
      <w:pPr>
        <w:tabs>
          <w:tab w:val="left" w:pos="4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AFB" w:rsidRPr="00D73AFB" w:rsidRDefault="00D73AFB" w:rsidP="00D73AFB">
      <w:pPr>
        <w:tabs>
          <w:tab w:val="left" w:pos="4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AFB">
        <w:rPr>
          <w:rFonts w:ascii="Times New Roman" w:hAnsi="Times New Roman" w:cs="Times New Roman"/>
          <w:b/>
          <w:sz w:val="28"/>
          <w:szCs w:val="28"/>
        </w:rPr>
        <w:lastRenderedPageBreak/>
        <w:t>Сопоставительный анализ результатов ВПР по программе 5 класса</w:t>
      </w:r>
    </w:p>
    <w:p w:rsidR="00D73AFB" w:rsidRDefault="00D73AFB" w:rsidP="00D73AFB">
      <w:pPr>
        <w:tabs>
          <w:tab w:val="left" w:pos="4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AFB">
        <w:rPr>
          <w:rFonts w:ascii="Times New Roman" w:hAnsi="Times New Roman" w:cs="Times New Roman"/>
          <w:b/>
          <w:sz w:val="28"/>
          <w:szCs w:val="28"/>
        </w:rPr>
        <w:t xml:space="preserve">за два учебных года в </w:t>
      </w:r>
      <w:r>
        <w:rPr>
          <w:rFonts w:ascii="Times New Roman" w:hAnsi="Times New Roman" w:cs="Times New Roman"/>
          <w:b/>
          <w:sz w:val="28"/>
          <w:szCs w:val="28"/>
        </w:rPr>
        <w:t xml:space="preserve"> Пучежском районе и </w:t>
      </w:r>
      <w:r w:rsidRPr="00D73AFB">
        <w:rPr>
          <w:rFonts w:ascii="Times New Roman" w:hAnsi="Times New Roman" w:cs="Times New Roman"/>
          <w:b/>
          <w:sz w:val="28"/>
          <w:szCs w:val="28"/>
        </w:rPr>
        <w:t xml:space="preserve">Ивановской области </w:t>
      </w:r>
    </w:p>
    <w:p w:rsidR="00D73AFB" w:rsidRDefault="00D73AFB" w:rsidP="00D73AFB">
      <w:pPr>
        <w:tabs>
          <w:tab w:val="left" w:pos="4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027"/>
        <w:gridCol w:w="2090"/>
        <w:gridCol w:w="2054"/>
        <w:gridCol w:w="2079"/>
        <w:gridCol w:w="2086"/>
        <w:gridCol w:w="2080"/>
        <w:gridCol w:w="2087"/>
      </w:tblGrid>
      <w:tr w:rsidR="00D73AFB" w:rsidRPr="00D0319F" w:rsidTr="004B52A3">
        <w:trPr>
          <w:jc w:val="center"/>
        </w:trPr>
        <w:tc>
          <w:tcPr>
            <w:tcW w:w="2112" w:type="dxa"/>
            <w:vMerge w:val="restart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12" w:type="dxa"/>
            <w:vMerge w:val="restart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12" w:type="dxa"/>
            <w:vMerge w:val="restart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8450" w:type="dxa"/>
            <w:gridSpan w:val="4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Доля участников ВПР по отметкам, %</w:t>
            </w:r>
          </w:p>
        </w:tc>
      </w:tr>
      <w:tr w:rsidR="00D73AFB" w:rsidRPr="00D0319F" w:rsidTr="004B52A3">
        <w:trPr>
          <w:jc w:val="center"/>
        </w:trPr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4" w:type="dxa"/>
            <w:gridSpan w:val="2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4226" w:type="dxa"/>
            <w:gridSpan w:val="2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D73AFB" w:rsidRPr="00D0319F" w:rsidTr="005D1EFC">
        <w:trPr>
          <w:jc w:val="center"/>
        </w:trPr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EEECE1" w:themeFill="background2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Пучежский</w:t>
            </w:r>
            <w:proofErr w:type="spellEnd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112" w:type="dxa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область</w:t>
            </w:r>
          </w:p>
        </w:tc>
        <w:tc>
          <w:tcPr>
            <w:tcW w:w="2113" w:type="dxa"/>
            <w:shd w:val="clear" w:color="auto" w:fill="EEECE1" w:themeFill="background2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Пучежский</w:t>
            </w:r>
            <w:proofErr w:type="spellEnd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113" w:type="dxa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область</w:t>
            </w:r>
          </w:p>
        </w:tc>
      </w:tr>
      <w:tr w:rsidR="00D73AFB" w:rsidRPr="00D0319F" w:rsidTr="005D1EFC">
        <w:trPr>
          <w:jc w:val="center"/>
        </w:trPr>
        <w:tc>
          <w:tcPr>
            <w:tcW w:w="2112" w:type="dxa"/>
            <w:vMerge w:val="restart"/>
            <w:vAlign w:val="center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112" w:type="dxa"/>
            <w:vMerge w:val="restart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112" w:type="dxa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112" w:type="dxa"/>
            <w:shd w:val="clear" w:color="auto" w:fill="EEECE1" w:themeFill="background2"/>
          </w:tcPr>
          <w:p w:rsidR="00D73AFB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14,3</w:t>
            </w:r>
          </w:p>
        </w:tc>
        <w:tc>
          <w:tcPr>
            <w:tcW w:w="2112" w:type="dxa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2113" w:type="dxa"/>
            <w:shd w:val="clear" w:color="auto" w:fill="EEECE1" w:themeFill="background2"/>
          </w:tcPr>
          <w:p w:rsidR="00D73AFB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8,75</w:t>
            </w:r>
          </w:p>
        </w:tc>
        <w:tc>
          <w:tcPr>
            <w:tcW w:w="2113" w:type="dxa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D73AFB" w:rsidRPr="00D0319F" w:rsidTr="005D1EFC">
        <w:trPr>
          <w:jc w:val="center"/>
        </w:trPr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112" w:type="dxa"/>
            <w:shd w:val="clear" w:color="auto" w:fill="EEECE1" w:themeFill="background2"/>
          </w:tcPr>
          <w:p w:rsidR="00D73AFB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21,4</w:t>
            </w:r>
          </w:p>
        </w:tc>
        <w:tc>
          <w:tcPr>
            <w:tcW w:w="2112" w:type="dxa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34,5</w:t>
            </w:r>
          </w:p>
        </w:tc>
        <w:tc>
          <w:tcPr>
            <w:tcW w:w="2113" w:type="dxa"/>
            <w:shd w:val="clear" w:color="auto" w:fill="EEECE1" w:themeFill="background2"/>
          </w:tcPr>
          <w:p w:rsidR="00D73AFB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43,75</w:t>
            </w:r>
          </w:p>
        </w:tc>
        <w:tc>
          <w:tcPr>
            <w:tcW w:w="2113" w:type="dxa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39,01</w:t>
            </w:r>
          </w:p>
        </w:tc>
      </w:tr>
      <w:tr w:rsidR="00D73AFB" w:rsidRPr="00D0319F" w:rsidTr="005D1EFC">
        <w:trPr>
          <w:jc w:val="center"/>
        </w:trPr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112" w:type="dxa"/>
            <w:shd w:val="clear" w:color="auto" w:fill="EEECE1" w:themeFill="background2"/>
          </w:tcPr>
          <w:p w:rsidR="00D73AFB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38,6</w:t>
            </w:r>
          </w:p>
        </w:tc>
        <w:tc>
          <w:tcPr>
            <w:tcW w:w="2112" w:type="dxa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32,7</w:t>
            </w:r>
          </w:p>
        </w:tc>
        <w:tc>
          <w:tcPr>
            <w:tcW w:w="2113" w:type="dxa"/>
            <w:shd w:val="clear" w:color="auto" w:fill="EEECE1" w:themeFill="background2"/>
          </w:tcPr>
          <w:p w:rsidR="00D73AFB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32,5</w:t>
            </w:r>
          </w:p>
        </w:tc>
        <w:tc>
          <w:tcPr>
            <w:tcW w:w="2113" w:type="dxa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28,63</w:t>
            </w:r>
          </w:p>
        </w:tc>
      </w:tr>
      <w:tr w:rsidR="00D73AFB" w:rsidRPr="00D0319F" w:rsidTr="005D1EFC">
        <w:trPr>
          <w:jc w:val="center"/>
        </w:trPr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112" w:type="dxa"/>
            <w:shd w:val="clear" w:color="auto" w:fill="EEECE1" w:themeFill="background2"/>
          </w:tcPr>
          <w:p w:rsidR="00D73AFB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25,7</w:t>
            </w:r>
          </w:p>
        </w:tc>
        <w:tc>
          <w:tcPr>
            <w:tcW w:w="2112" w:type="dxa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22,3</w:t>
            </w:r>
          </w:p>
        </w:tc>
        <w:tc>
          <w:tcPr>
            <w:tcW w:w="2113" w:type="dxa"/>
            <w:shd w:val="clear" w:color="auto" w:fill="EEECE1" w:themeFill="background2"/>
          </w:tcPr>
          <w:p w:rsidR="00D73AFB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13" w:type="dxa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12,35</w:t>
            </w:r>
          </w:p>
        </w:tc>
      </w:tr>
      <w:tr w:rsidR="00D73AFB" w:rsidRPr="00D0319F" w:rsidTr="005D1EFC">
        <w:trPr>
          <w:jc w:val="center"/>
        </w:trPr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  <w:shd w:val="clear" w:color="auto" w:fill="FFFFFF" w:themeFill="background1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112" w:type="dxa"/>
            <w:shd w:val="clear" w:color="auto" w:fill="FFFFFF" w:themeFill="background1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112" w:type="dxa"/>
            <w:shd w:val="clear" w:color="auto" w:fill="EEECE1" w:themeFill="background2"/>
          </w:tcPr>
          <w:p w:rsidR="00D73AFB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14,3</w:t>
            </w:r>
          </w:p>
        </w:tc>
        <w:tc>
          <w:tcPr>
            <w:tcW w:w="2112" w:type="dxa"/>
            <w:shd w:val="clear" w:color="auto" w:fill="FFFFFF" w:themeFill="background1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12,3</w:t>
            </w:r>
          </w:p>
        </w:tc>
        <w:tc>
          <w:tcPr>
            <w:tcW w:w="2113" w:type="dxa"/>
            <w:shd w:val="clear" w:color="auto" w:fill="EEECE1" w:themeFill="background2"/>
          </w:tcPr>
          <w:p w:rsidR="00D73AFB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16,67</w:t>
            </w:r>
          </w:p>
        </w:tc>
        <w:tc>
          <w:tcPr>
            <w:tcW w:w="2113" w:type="dxa"/>
            <w:shd w:val="clear" w:color="auto" w:fill="FFFFFF" w:themeFill="background1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20,42</w:t>
            </w:r>
          </w:p>
        </w:tc>
      </w:tr>
      <w:tr w:rsidR="00D73AFB" w:rsidRPr="00D0319F" w:rsidTr="005D1EFC">
        <w:trPr>
          <w:jc w:val="center"/>
        </w:trPr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112" w:type="dxa"/>
            <w:shd w:val="clear" w:color="auto" w:fill="EEECE1" w:themeFill="background2"/>
          </w:tcPr>
          <w:p w:rsidR="00D73AFB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27,1</w:t>
            </w:r>
          </w:p>
        </w:tc>
        <w:tc>
          <w:tcPr>
            <w:tcW w:w="2112" w:type="dxa"/>
            <w:shd w:val="clear" w:color="auto" w:fill="FFFFFF" w:themeFill="background1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36,2</w:t>
            </w:r>
          </w:p>
        </w:tc>
        <w:tc>
          <w:tcPr>
            <w:tcW w:w="2113" w:type="dxa"/>
            <w:shd w:val="clear" w:color="auto" w:fill="EEECE1" w:themeFill="background2"/>
          </w:tcPr>
          <w:p w:rsidR="00D73AFB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40,48</w:t>
            </w:r>
          </w:p>
        </w:tc>
        <w:tc>
          <w:tcPr>
            <w:tcW w:w="2113" w:type="dxa"/>
            <w:shd w:val="clear" w:color="auto" w:fill="FFFFFF" w:themeFill="background1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40,07</w:t>
            </w:r>
          </w:p>
        </w:tc>
      </w:tr>
      <w:tr w:rsidR="00D73AFB" w:rsidRPr="00D0319F" w:rsidTr="005D1EFC">
        <w:trPr>
          <w:jc w:val="center"/>
        </w:trPr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112" w:type="dxa"/>
            <w:shd w:val="clear" w:color="auto" w:fill="EEECE1" w:themeFill="background2"/>
          </w:tcPr>
          <w:p w:rsidR="00D73AFB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32,9</w:t>
            </w:r>
          </w:p>
        </w:tc>
        <w:tc>
          <w:tcPr>
            <w:tcW w:w="2112" w:type="dxa"/>
            <w:shd w:val="clear" w:color="auto" w:fill="FFFFFF" w:themeFill="background1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35,9</w:t>
            </w:r>
          </w:p>
        </w:tc>
        <w:tc>
          <w:tcPr>
            <w:tcW w:w="2113" w:type="dxa"/>
            <w:shd w:val="clear" w:color="auto" w:fill="EEECE1" w:themeFill="background2"/>
          </w:tcPr>
          <w:p w:rsidR="00D73AFB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32,14</w:t>
            </w:r>
          </w:p>
        </w:tc>
        <w:tc>
          <w:tcPr>
            <w:tcW w:w="2113" w:type="dxa"/>
            <w:shd w:val="clear" w:color="auto" w:fill="FFFFFF" w:themeFill="background1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29,58</w:t>
            </w:r>
          </w:p>
        </w:tc>
      </w:tr>
      <w:tr w:rsidR="00D73AFB" w:rsidRPr="00D0319F" w:rsidTr="005D1EFC">
        <w:trPr>
          <w:jc w:val="center"/>
        </w:trPr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112" w:type="dxa"/>
            <w:shd w:val="clear" w:color="auto" w:fill="EEECE1" w:themeFill="background2"/>
          </w:tcPr>
          <w:p w:rsidR="00D73AFB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25,7</w:t>
            </w:r>
          </w:p>
        </w:tc>
        <w:tc>
          <w:tcPr>
            <w:tcW w:w="2112" w:type="dxa"/>
            <w:shd w:val="clear" w:color="auto" w:fill="FFFFFF" w:themeFill="background1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15,6</w:t>
            </w:r>
          </w:p>
        </w:tc>
        <w:tc>
          <w:tcPr>
            <w:tcW w:w="2113" w:type="dxa"/>
            <w:shd w:val="clear" w:color="auto" w:fill="EEECE1" w:themeFill="background2"/>
          </w:tcPr>
          <w:p w:rsidR="00D73AFB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10,71</w:t>
            </w:r>
          </w:p>
        </w:tc>
        <w:tc>
          <w:tcPr>
            <w:tcW w:w="2113" w:type="dxa"/>
            <w:shd w:val="clear" w:color="auto" w:fill="FFFFFF" w:themeFill="background1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9,93</w:t>
            </w:r>
          </w:p>
        </w:tc>
      </w:tr>
      <w:tr w:rsidR="00D73AFB" w:rsidRPr="00D0319F" w:rsidTr="005D1EFC">
        <w:trPr>
          <w:jc w:val="center"/>
        </w:trPr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112" w:type="dxa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112" w:type="dxa"/>
            <w:shd w:val="clear" w:color="auto" w:fill="EEECE1" w:themeFill="background2"/>
          </w:tcPr>
          <w:p w:rsidR="00D73AFB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2,9</w:t>
            </w:r>
          </w:p>
        </w:tc>
        <w:tc>
          <w:tcPr>
            <w:tcW w:w="2112" w:type="dxa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113" w:type="dxa"/>
            <w:shd w:val="clear" w:color="auto" w:fill="EEECE1" w:themeFill="background2"/>
          </w:tcPr>
          <w:p w:rsidR="00D73AFB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39,02</w:t>
            </w:r>
          </w:p>
        </w:tc>
        <w:tc>
          <w:tcPr>
            <w:tcW w:w="2113" w:type="dxa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17,42</w:t>
            </w:r>
          </w:p>
        </w:tc>
      </w:tr>
      <w:tr w:rsidR="00D73AFB" w:rsidRPr="00D0319F" w:rsidTr="005D1EFC">
        <w:trPr>
          <w:jc w:val="center"/>
        </w:trPr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112" w:type="dxa"/>
            <w:shd w:val="clear" w:color="auto" w:fill="EEECE1" w:themeFill="background2"/>
          </w:tcPr>
          <w:p w:rsidR="00D73AFB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46,4</w:t>
            </w:r>
          </w:p>
        </w:tc>
        <w:tc>
          <w:tcPr>
            <w:tcW w:w="2112" w:type="dxa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35,7</w:t>
            </w:r>
          </w:p>
        </w:tc>
        <w:tc>
          <w:tcPr>
            <w:tcW w:w="2113" w:type="dxa"/>
            <w:shd w:val="clear" w:color="auto" w:fill="EEECE1" w:themeFill="background2"/>
          </w:tcPr>
          <w:p w:rsidR="00D73AFB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51,22</w:t>
            </w:r>
          </w:p>
        </w:tc>
        <w:tc>
          <w:tcPr>
            <w:tcW w:w="2113" w:type="dxa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46,52</w:t>
            </w:r>
          </w:p>
        </w:tc>
      </w:tr>
      <w:tr w:rsidR="00D73AFB" w:rsidRPr="00D0319F" w:rsidTr="005D1EFC">
        <w:trPr>
          <w:jc w:val="center"/>
        </w:trPr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112" w:type="dxa"/>
            <w:shd w:val="clear" w:color="auto" w:fill="EEECE1" w:themeFill="background2"/>
          </w:tcPr>
          <w:p w:rsidR="00D73AFB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43,5</w:t>
            </w:r>
          </w:p>
        </w:tc>
        <w:tc>
          <w:tcPr>
            <w:tcW w:w="2112" w:type="dxa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47,7</w:t>
            </w:r>
          </w:p>
        </w:tc>
        <w:tc>
          <w:tcPr>
            <w:tcW w:w="2113" w:type="dxa"/>
            <w:shd w:val="clear" w:color="auto" w:fill="EEECE1" w:themeFill="background2"/>
          </w:tcPr>
          <w:p w:rsidR="00D73AFB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9,76</w:t>
            </w:r>
          </w:p>
        </w:tc>
        <w:tc>
          <w:tcPr>
            <w:tcW w:w="2113" w:type="dxa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30,69</w:t>
            </w:r>
          </w:p>
        </w:tc>
      </w:tr>
      <w:tr w:rsidR="00D73AFB" w:rsidRPr="00D0319F" w:rsidTr="005D1EFC">
        <w:trPr>
          <w:jc w:val="center"/>
        </w:trPr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112" w:type="dxa"/>
            <w:shd w:val="clear" w:color="auto" w:fill="EEECE1" w:themeFill="background2"/>
          </w:tcPr>
          <w:p w:rsidR="00D73AFB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7,2</w:t>
            </w:r>
          </w:p>
        </w:tc>
        <w:tc>
          <w:tcPr>
            <w:tcW w:w="2112" w:type="dxa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14,1</w:t>
            </w:r>
          </w:p>
        </w:tc>
        <w:tc>
          <w:tcPr>
            <w:tcW w:w="2113" w:type="dxa"/>
            <w:shd w:val="clear" w:color="auto" w:fill="EEECE1" w:themeFill="background2"/>
          </w:tcPr>
          <w:p w:rsidR="00D73AFB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13" w:type="dxa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5,37</w:t>
            </w:r>
          </w:p>
        </w:tc>
      </w:tr>
      <w:tr w:rsidR="00D73AFB" w:rsidRPr="00D0319F" w:rsidTr="005D1EFC">
        <w:trPr>
          <w:jc w:val="center"/>
        </w:trPr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  <w:shd w:val="clear" w:color="auto" w:fill="FFFFFF" w:themeFill="background1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2112" w:type="dxa"/>
            <w:shd w:val="clear" w:color="auto" w:fill="FFFFFF" w:themeFill="background1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112" w:type="dxa"/>
            <w:shd w:val="clear" w:color="auto" w:fill="EEECE1" w:themeFill="background2"/>
          </w:tcPr>
          <w:p w:rsidR="00D73AFB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9,4</w:t>
            </w:r>
          </w:p>
        </w:tc>
        <w:tc>
          <w:tcPr>
            <w:tcW w:w="2112" w:type="dxa"/>
            <w:shd w:val="clear" w:color="auto" w:fill="FFFFFF" w:themeFill="background1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13" w:type="dxa"/>
            <w:shd w:val="clear" w:color="auto" w:fill="EEECE1" w:themeFill="background2"/>
          </w:tcPr>
          <w:p w:rsidR="00D73AFB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6,17</w:t>
            </w:r>
          </w:p>
        </w:tc>
        <w:tc>
          <w:tcPr>
            <w:tcW w:w="2113" w:type="dxa"/>
            <w:shd w:val="clear" w:color="auto" w:fill="FFFFFF" w:themeFill="background1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12,56</w:t>
            </w:r>
          </w:p>
        </w:tc>
      </w:tr>
      <w:tr w:rsidR="00D73AFB" w:rsidRPr="00D0319F" w:rsidTr="005D1EFC">
        <w:trPr>
          <w:jc w:val="center"/>
        </w:trPr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112" w:type="dxa"/>
            <w:shd w:val="clear" w:color="auto" w:fill="EEECE1" w:themeFill="background2"/>
          </w:tcPr>
          <w:p w:rsidR="00D73AFB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41,2</w:t>
            </w:r>
          </w:p>
        </w:tc>
        <w:tc>
          <w:tcPr>
            <w:tcW w:w="2112" w:type="dxa"/>
            <w:shd w:val="clear" w:color="auto" w:fill="FFFFFF" w:themeFill="background1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113" w:type="dxa"/>
            <w:shd w:val="clear" w:color="auto" w:fill="EEECE1" w:themeFill="background2"/>
          </w:tcPr>
          <w:p w:rsidR="00D73AFB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60,49</w:t>
            </w:r>
          </w:p>
        </w:tc>
        <w:tc>
          <w:tcPr>
            <w:tcW w:w="2113" w:type="dxa"/>
            <w:shd w:val="clear" w:color="auto" w:fill="FFFFFF" w:themeFill="background1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46,05</w:t>
            </w:r>
          </w:p>
        </w:tc>
      </w:tr>
      <w:tr w:rsidR="00D73AFB" w:rsidRPr="00D0319F" w:rsidTr="005D1EFC">
        <w:trPr>
          <w:jc w:val="center"/>
        </w:trPr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112" w:type="dxa"/>
            <w:shd w:val="clear" w:color="auto" w:fill="EEECE1" w:themeFill="background2"/>
          </w:tcPr>
          <w:p w:rsidR="00D73AFB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43,5</w:t>
            </w:r>
          </w:p>
        </w:tc>
        <w:tc>
          <w:tcPr>
            <w:tcW w:w="2112" w:type="dxa"/>
            <w:shd w:val="clear" w:color="auto" w:fill="FFFFFF" w:themeFill="background1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34,7</w:t>
            </w:r>
          </w:p>
        </w:tc>
        <w:tc>
          <w:tcPr>
            <w:tcW w:w="2113" w:type="dxa"/>
            <w:shd w:val="clear" w:color="auto" w:fill="EEECE1" w:themeFill="background2"/>
          </w:tcPr>
          <w:p w:rsidR="00D73AFB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32,1</w:t>
            </w:r>
          </w:p>
        </w:tc>
        <w:tc>
          <w:tcPr>
            <w:tcW w:w="2113" w:type="dxa"/>
            <w:shd w:val="clear" w:color="auto" w:fill="FFFFFF" w:themeFill="background1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32,22</w:t>
            </w:r>
          </w:p>
        </w:tc>
      </w:tr>
      <w:tr w:rsidR="00D73AFB" w:rsidRPr="00D0319F" w:rsidTr="005D1EFC">
        <w:trPr>
          <w:jc w:val="center"/>
        </w:trPr>
        <w:tc>
          <w:tcPr>
            <w:tcW w:w="2112" w:type="dxa"/>
            <w:vMerge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73AFB" w:rsidRPr="00D0319F" w:rsidRDefault="00D73AF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112" w:type="dxa"/>
            <w:shd w:val="clear" w:color="auto" w:fill="EEECE1" w:themeFill="background2"/>
          </w:tcPr>
          <w:p w:rsidR="00D73AFB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</w:t>
            </w:r>
          </w:p>
        </w:tc>
        <w:tc>
          <w:tcPr>
            <w:tcW w:w="2112" w:type="dxa"/>
            <w:shd w:val="clear" w:color="auto" w:fill="FFFFFF" w:themeFill="background1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12,3</w:t>
            </w:r>
          </w:p>
        </w:tc>
        <w:tc>
          <w:tcPr>
            <w:tcW w:w="2113" w:type="dxa"/>
            <w:shd w:val="clear" w:color="auto" w:fill="EEECE1" w:themeFill="background2"/>
          </w:tcPr>
          <w:p w:rsidR="00D73AFB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1,23</w:t>
            </w:r>
          </w:p>
        </w:tc>
        <w:tc>
          <w:tcPr>
            <w:tcW w:w="2113" w:type="dxa"/>
            <w:shd w:val="clear" w:color="auto" w:fill="FFFFFF" w:themeFill="background1"/>
          </w:tcPr>
          <w:p w:rsidR="00D73AFB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9,17</w:t>
            </w:r>
          </w:p>
        </w:tc>
      </w:tr>
    </w:tbl>
    <w:p w:rsidR="00385561" w:rsidRDefault="00385561" w:rsidP="00385561">
      <w:pPr>
        <w:tabs>
          <w:tab w:val="left" w:pos="4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561" w:rsidRDefault="0067634D" w:rsidP="0067634D">
      <w:pPr>
        <w:tabs>
          <w:tab w:val="left" w:pos="4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По всем предметам прослеживается тенденция снижения уровня абсолютной успеваемости как в </w:t>
      </w:r>
      <w:r>
        <w:rPr>
          <w:rFonts w:ascii="Times New Roman" w:hAnsi="Times New Roman" w:cs="Times New Roman"/>
          <w:sz w:val="28"/>
          <w:szCs w:val="28"/>
        </w:rPr>
        <w:t>Пучежском районе</w:t>
      </w:r>
      <w:r w:rsidR="001622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в </w:t>
      </w:r>
      <w:r w:rsidR="00385561" w:rsidRPr="0067634D">
        <w:rPr>
          <w:rFonts w:ascii="Times New Roman" w:hAnsi="Times New Roman" w:cs="Times New Roman"/>
          <w:sz w:val="28"/>
          <w:szCs w:val="28"/>
        </w:rPr>
        <w:t>Ивановской облас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385561" w:rsidRPr="0067634D">
        <w:rPr>
          <w:rFonts w:ascii="Times New Roman" w:hAnsi="Times New Roman" w:cs="Times New Roman"/>
          <w:sz w:val="28"/>
          <w:szCs w:val="28"/>
        </w:rPr>
        <w:t>. В текущем году в р</w:t>
      </w:r>
      <w:r w:rsidR="00950CAB" w:rsidRPr="0067634D">
        <w:rPr>
          <w:rFonts w:ascii="Times New Roman" w:hAnsi="Times New Roman" w:cs="Times New Roman"/>
          <w:sz w:val="28"/>
          <w:szCs w:val="28"/>
        </w:rPr>
        <w:t>ай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оне доля участников, получивших неудовлетворительную отметку, по всем предметам находится в диапазоне от </w:t>
      </w:r>
      <w:r w:rsidR="00CA00B1" w:rsidRPr="0067634D">
        <w:rPr>
          <w:rFonts w:ascii="Times New Roman" w:hAnsi="Times New Roman" w:cs="Times New Roman"/>
          <w:sz w:val="28"/>
          <w:szCs w:val="28"/>
        </w:rPr>
        <w:t>6,17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% (по истории) до </w:t>
      </w:r>
      <w:r w:rsidR="00CA00B1" w:rsidRPr="0067634D">
        <w:rPr>
          <w:rFonts w:ascii="Times New Roman" w:hAnsi="Times New Roman" w:cs="Times New Roman"/>
          <w:sz w:val="28"/>
          <w:szCs w:val="28"/>
        </w:rPr>
        <w:t>39,02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% (по </w:t>
      </w:r>
      <w:r w:rsidR="00CA00B1" w:rsidRPr="0067634D">
        <w:rPr>
          <w:rFonts w:ascii="Times New Roman" w:hAnsi="Times New Roman" w:cs="Times New Roman"/>
          <w:sz w:val="28"/>
          <w:szCs w:val="28"/>
        </w:rPr>
        <w:t>биологии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), в то время как в 2019 году аналогичный диапазон имеет границы от </w:t>
      </w:r>
      <w:r w:rsidR="007C7AB0" w:rsidRPr="0067634D">
        <w:rPr>
          <w:rFonts w:ascii="Times New Roman" w:hAnsi="Times New Roman" w:cs="Times New Roman"/>
          <w:sz w:val="28"/>
          <w:szCs w:val="28"/>
        </w:rPr>
        <w:t>2,9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% (по биологии) </w:t>
      </w:r>
      <w:r w:rsidR="007C7AB0" w:rsidRPr="0067634D">
        <w:rPr>
          <w:rFonts w:ascii="Times New Roman" w:hAnsi="Times New Roman" w:cs="Times New Roman"/>
          <w:sz w:val="28"/>
          <w:szCs w:val="28"/>
        </w:rPr>
        <w:t xml:space="preserve">до </w:t>
      </w:r>
      <w:r w:rsidR="00385561" w:rsidRPr="0067634D">
        <w:rPr>
          <w:rFonts w:ascii="Times New Roman" w:hAnsi="Times New Roman" w:cs="Times New Roman"/>
          <w:sz w:val="28"/>
          <w:szCs w:val="28"/>
        </w:rPr>
        <w:t>1</w:t>
      </w:r>
      <w:r w:rsidR="007C7AB0" w:rsidRPr="0067634D">
        <w:rPr>
          <w:rFonts w:ascii="Times New Roman" w:hAnsi="Times New Roman" w:cs="Times New Roman"/>
          <w:sz w:val="28"/>
          <w:szCs w:val="28"/>
        </w:rPr>
        <w:t>4</w:t>
      </w:r>
      <w:r w:rsidR="00385561" w:rsidRPr="0067634D">
        <w:rPr>
          <w:rFonts w:ascii="Times New Roman" w:hAnsi="Times New Roman" w:cs="Times New Roman"/>
          <w:sz w:val="28"/>
          <w:szCs w:val="28"/>
        </w:rPr>
        <w:t>,3% (по русскому языку</w:t>
      </w:r>
      <w:r w:rsidR="007C7AB0" w:rsidRPr="0067634D">
        <w:rPr>
          <w:rFonts w:ascii="Times New Roman" w:hAnsi="Times New Roman" w:cs="Times New Roman"/>
          <w:sz w:val="28"/>
          <w:szCs w:val="28"/>
        </w:rPr>
        <w:t xml:space="preserve"> и математике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). Наибольшее увеличение доли участников, получивших отметку «2», (почти в </w:t>
      </w:r>
      <w:r w:rsidR="00CA00B1" w:rsidRPr="0067634D">
        <w:rPr>
          <w:rFonts w:ascii="Times New Roman" w:hAnsi="Times New Roman" w:cs="Times New Roman"/>
          <w:sz w:val="28"/>
          <w:szCs w:val="28"/>
        </w:rPr>
        <w:t>13,5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 раз) в текущем году зафиксировано </w:t>
      </w:r>
      <w:r w:rsidR="00385561" w:rsidRPr="0067634D">
        <w:rPr>
          <w:rFonts w:ascii="Times New Roman" w:hAnsi="Times New Roman" w:cs="Times New Roman"/>
          <w:sz w:val="28"/>
          <w:szCs w:val="28"/>
        </w:rPr>
        <w:lastRenderedPageBreak/>
        <w:t xml:space="preserve">по биологии. По всем предметам наблюдается отрицательная динамика доли участников, получивших отметку «5». Наименьшее изменение доли участников, получивших отметку «5», установлено по истории: с </w:t>
      </w:r>
      <w:r w:rsidR="00CA00B1" w:rsidRPr="0067634D">
        <w:rPr>
          <w:rFonts w:ascii="Times New Roman" w:hAnsi="Times New Roman" w:cs="Times New Roman"/>
          <w:sz w:val="28"/>
          <w:szCs w:val="28"/>
        </w:rPr>
        <w:t>5,9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% до </w:t>
      </w:r>
      <w:r w:rsidR="00CA00B1" w:rsidRPr="0067634D">
        <w:rPr>
          <w:rFonts w:ascii="Times New Roman" w:hAnsi="Times New Roman" w:cs="Times New Roman"/>
          <w:sz w:val="28"/>
          <w:szCs w:val="28"/>
        </w:rPr>
        <w:t>1,23</w:t>
      </w:r>
      <w:r w:rsidR="00385561" w:rsidRPr="0067634D">
        <w:rPr>
          <w:rFonts w:ascii="Times New Roman" w:hAnsi="Times New Roman" w:cs="Times New Roman"/>
          <w:sz w:val="28"/>
          <w:szCs w:val="28"/>
        </w:rPr>
        <w:t>% (-</w:t>
      </w:r>
      <w:r w:rsidR="00CA00B1" w:rsidRPr="0067634D">
        <w:rPr>
          <w:rFonts w:ascii="Times New Roman" w:hAnsi="Times New Roman" w:cs="Times New Roman"/>
          <w:sz w:val="28"/>
          <w:szCs w:val="28"/>
        </w:rPr>
        <w:t>4,67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%), наибольшее изменение – по </w:t>
      </w:r>
      <w:r w:rsidR="00CA00B1" w:rsidRPr="0067634D">
        <w:rPr>
          <w:rFonts w:ascii="Times New Roman" w:hAnsi="Times New Roman" w:cs="Times New Roman"/>
          <w:sz w:val="28"/>
          <w:szCs w:val="28"/>
        </w:rPr>
        <w:t>русскому языку</w:t>
      </w:r>
      <w:r w:rsidR="007C7AB0" w:rsidRPr="0067634D">
        <w:rPr>
          <w:rFonts w:ascii="Times New Roman" w:hAnsi="Times New Roman" w:cs="Times New Roman"/>
          <w:sz w:val="28"/>
          <w:szCs w:val="28"/>
        </w:rPr>
        <w:t>: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 с </w:t>
      </w:r>
      <w:r w:rsidR="00CA00B1" w:rsidRPr="0067634D">
        <w:rPr>
          <w:rFonts w:ascii="Times New Roman" w:hAnsi="Times New Roman" w:cs="Times New Roman"/>
          <w:sz w:val="28"/>
          <w:szCs w:val="28"/>
        </w:rPr>
        <w:t>25,7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% до </w:t>
      </w:r>
      <w:r w:rsidR="00CA00B1" w:rsidRPr="0067634D">
        <w:rPr>
          <w:rFonts w:ascii="Times New Roman" w:hAnsi="Times New Roman" w:cs="Times New Roman"/>
          <w:sz w:val="28"/>
          <w:szCs w:val="28"/>
        </w:rPr>
        <w:t>10,71</w:t>
      </w:r>
      <w:r w:rsidR="00385561" w:rsidRPr="0067634D">
        <w:rPr>
          <w:rFonts w:ascii="Times New Roman" w:hAnsi="Times New Roman" w:cs="Times New Roman"/>
          <w:sz w:val="28"/>
          <w:szCs w:val="28"/>
        </w:rPr>
        <w:t>% (-</w:t>
      </w:r>
      <w:r w:rsidR="00CA00B1" w:rsidRPr="0067634D">
        <w:rPr>
          <w:rFonts w:ascii="Times New Roman" w:hAnsi="Times New Roman" w:cs="Times New Roman"/>
          <w:sz w:val="28"/>
          <w:szCs w:val="28"/>
        </w:rPr>
        <w:t>14,99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%). Однако результаты </w:t>
      </w:r>
      <w:r w:rsidR="00CA00B1" w:rsidRPr="0067634D">
        <w:rPr>
          <w:rFonts w:ascii="Times New Roman" w:hAnsi="Times New Roman" w:cs="Times New Roman"/>
          <w:sz w:val="28"/>
          <w:szCs w:val="28"/>
        </w:rPr>
        <w:t xml:space="preserve">по району чуть выше, чем по 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области по всем предметам </w:t>
      </w:r>
      <w:r w:rsidR="00CA00B1" w:rsidRPr="0067634D">
        <w:rPr>
          <w:rFonts w:ascii="Times New Roman" w:hAnsi="Times New Roman" w:cs="Times New Roman"/>
          <w:sz w:val="28"/>
          <w:szCs w:val="28"/>
        </w:rPr>
        <w:t>кроме биологии</w:t>
      </w:r>
      <w:r w:rsidR="00385561" w:rsidRPr="0067634D">
        <w:rPr>
          <w:rFonts w:ascii="Times New Roman" w:hAnsi="Times New Roman" w:cs="Times New Roman"/>
          <w:sz w:val="28"/>
          <w:szCs w:val="28"/>
        </w:rPr>
        <w:t>.</w:t>
      </w:r>
    </w:p>
    <w:p w:rsidR="0034052F" w:rsidRDefault="0034052F" w:rsidP="00385561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561" w:rsidRPr="00385561" w:rsidRDefault="00385561" w:rsidP="00385561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61">
        <w:rPr>
          <w:rFonts w:ascii="Times New Roman" w:hAnsi="Times New Roman" w:cs="Times New Roman"/>
          <w:b/>
          <w:sz w:val="28"/>
          <w:szCs w:val="28"/>
        </w:rPr>
        <w:t>Р</w:t>
      </w:r>
      <w:r w:rsidR="0067634D">
        <w:rPr>
          <w:rFonts w:ascii="Times New Roman" w:hAnsi="Times New Roman" w:cs="Times New Roman"/>
          <w:b/>
          <w:sz w:val="28"/>
          <w:szCs w:val="28"/>
        </w:rPr>
        <w:t>е</w:t>
      </w:r>
      <w:r w:rsidRPr="00385561">
        <w:rPr>
          <w:rFonts w:ascii="Times New Roman" w:hAnsi="Times New Roman" w:cs="Times New Roman"/>
          <w:b/>
          <w:sz w:val="28"/>
          <w:szCs w:val="28"/>
        </w:rPr>
        <w:t>зультаты ВПР по математике (5 класс)</w:t>
      </w:r>
    </w:p>
    <w:p w:rsidR="00D73AFB" w:rsidRDefault="00385561" w:rsidP="00385561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61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385561">
        <w:rPr>
          <w:rFonts w:ascii="Times New Roman" w:hAnsi="Times New Roman" w:cs="Times New Roman"/>
          <w:b/>
          <w:sz w:val="28"/>
          <w:szCs w:val="28"/>
        </w:rPr>
        <w:t>Ивановской области за два года</w:t>
      </w:r>
    </w:p>
    <w:p w:rsidR="004E578C" w:rsidRDefault="004E578C" w:rsidP="00385561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561" w:rsidRDefault="00385561" w:rsidP="00385561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561" w:rsidRDefault="0067634D" w:rsidP="00385561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85561" w:rsidRDefault="00385561" w:rsidP="00385561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561" w:rsidRDefault="00385561" w:rsidP="00385561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561" w:rsidRDefault="00385561" w:rsidP="00385561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561" w:rsidRDefault="00385561" w:rsidP="00385561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34D" w:rsidRDefault="0067634D" w:rsidP="00385561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561" w:rsidRPr="00385561" w:rsidRDefault="00385561" w:rsidP="00385561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61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ВПР по русскому языку (5 класс)</w:t>
      </w:r>
    </w:p>
    <w:p w:rsidR="00385561" w:rsidRDefault="00385561" w:rsidP="00385561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61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Пучежском районе и Ивановской области </w:t>
      </w:r>
      <w:r w:rsidRPr="00385561">
        <w:rPr>
          <w:rFonts w:ascii="Times New Roman" w:hAnsi="Times New Roman" w:cs="Times New Roman"/>
          <w:b/>
          <w:sz w:val="28"/>
          <w:szCs w:val="28"/>
        </w:rPr>
        <w:t>за два года</w:t>
      </w:r>
    </w:p>
    <w:p w:rsidR="00385561" w:rsidRDefault="00385561" w:rsidP="00385561">
      <w:pPr>
        <w:rPr>
          <w:rFonts w:ascii="Times New Roman" w:hAnsi="Times New Roman" w:cs="Times New Roman"/>
          <w:sz w:val="28"/>
          <w:szCs w:val="28"/>
        </w:rPr>
      </w:pPr>
    </w:p>
    <w:p w:rsidR="00490DC9" w:rsidRPr="005D1EFC" w:rsidRDefault="00385561" w:rsidP="005D1EFC">
      <w:pPr>
        <w:tabs>
          <w:tab w:val="left" w:pos="40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0DC9">
        <w:rPr>
          <w:noProof/>
          <w:lang w:eastAsia="ru-RU"/>
        </w:rPr>
        <w:drawing>
          <wp:inline distT="0" distB="0" distL="0" distR="0">
            <wp:extent cx="5267325" cy="210502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90DC9" w:rsidRDefault="00490DC9" w:rsidP="00385561">
      <w:pPr>
        <w:tabs>
          <w:tab w:val="left" w:pos="40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561" w:rsidRPr="00385561" w:rsidRDefault="00385561" w:rsidP="00385561">
      <w:pPr>
        <w:tabs>
          <w:tab w:val="left" w:pos="40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61">
        <w:rPr>
          <w:rFonts w:ascii="Times New Roman" w:hAnsi="Times New Roman" w:cs="Times New Roman"/>
          <w:b/>
          <w:sz w:val="28"/>
          <w:szCs w:val="28"/>
        </w:rPr>
        <w:t>Результаты ВПР по биологии (5 класс)</w:t>
      </w:r>
    </w:p>
    <w:p w:rsidR="00385561" w:rsidRPr="00385561" w:rsidRDefault="00385561" w:rsidP="00385561">
      <w:pPr>
        <w:tabs>
          <w:tab w:val="left" w:pos="40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61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385561">
        <w:rPr>
          <w:rFonts w:ascii="Times New Roman" w:hAnsi="Times New Roman" w:cs="Times New Roman"/>
          <w:b/>
          <w:sz w:val="28"/>
          <w:szCs w:val="28"/>
        </w:rPr>
        <w:t>Ивановской области за два года</w:t>
      </w:r>
      <w:r w:rsidRPr="00385561">
        <w:rPr>
          <w:rFonts w:ascii="Times New Roman" w:hAnsi="Times New Roman" w:cs="Times New Roman"/>
          <w:b/>
          <w:sz w:val="28"/>
          <w:szCs w:val="28"/>
        </w:rPr>
        <w:cr/>
      </w:r>
    </w:p>
    <w:p w:rsidR="00490DC9" w:rsidRDefault="00490DC9" w:rsidP="005D1EFC">
      <w:pPr>
        <w:tabs>
          <w:tab w:val="left" w:pos="403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76825" cy="223837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85561" w:rsidRPr="00385561" w:rsidRDefault="00385561" w:rsidP="0038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61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ВПР по истории (5 класс)</w:t>
      </w:r>
    </w:p>
    <w:p w:rsidR="00385561" w:rsidRDefault="00385561" w:rsidP="0038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61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385561">
        <w:rPr>
          <w:rFonts w:ascii="Times New Roman" w:hAnsi="Times New Roman" w:cs="Times New Roman"/>
          <w:b/>
          <w:sz w:val="28"/>
          <w:szCs w:val="28"/>
        </w:rPr>
        <w:t>Ивановской области за два года</w:t>
      </w:r>
    </w:p>
    <w:p w:rsidR="00992BA2" w:rsidRPr="00385561" w:rsidRDefault="00992BA2" w:rsidP="0038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561" w:rsidRDefault="00992BA2" w:rsidP="005D1EFC">
      <w:pPr>
        <w:tabs>
          <w:tab w:val="left" w:pos="517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95900" cy="28003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85561" w:rsidRPr="00385561" w:rsidRDefault="00385561" w:rsidP="00385561">
      <w:pPr>
        <w:tabs>
          <w:tab w:val="left" w:pos="48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61">
        <w:rPr>
          <w:rFonts w:ascii="Times New Roman" w:hAnsi="Times New Roman" w:cs="Times New Roman"/>
          <w:b/>
          <w:sz w:val="28"/>
          <w:szCs w:val="28"/>
        </w:rPr>
        <w:t>Сопоставительный анализ результатов ВПР по программе 6 класса</w:t>
      </w:r>
    </w:p>
    <w:p w:rsidR="00385561" w:rsidRDefault="00385561" w:rsidP="00385561">
      <w:pPr>
        <w:tabs>
          <w:tab w:val="left" w:pos="48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61">
        <w:rPr>
          <w:rFonts w:ascii="Times New Roman" w:hAnsi="Times New Roman" w:cs="Times New Roman"/>
          <w:b/>
          <w:sz w:val="28"/>
          <w:szCs w:val="28"/>
        </w:rPr>
        <w:t xml:space="preserve">за два учебных года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385561">
        <w:rPr>
          <w:rFonts w:ascii="Times New Roman" w:hAnsi="Times New Roman" w:cs="Times New Roman"/>
          <w:b/>
          <w:sz w:val="28"/>
          <w:szCs w:val="28"/>
        </w:rPr>
        <w:t xml:space="preserve">Ивановской области </w:t>
      </w:r>
    </w:p>
    <w:p w:rsidR="00385561" w:rsidRPr="00385561" w:rsidRDefault="00385561" w:rsidP="00385561">
      <w:pPr>
        <w:tabs>
          <w:tab w:val="left" w:pos="48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945"/>
        <w:gridCol w:w="2350"/>
        <w:gridCol w:w="1996"/>
        <w:gridCol w:w="2046"/>
        <w:gridCol w:w="2059"/>
        <w:gridCol w:w="2047"/>
        <w:gridCol w:w="2060"/>
      </w:tblGrid>
      <w:tr w:rsidR="00385561" w:rsidRPr="00D0319F" w:rsidTr="00385561">
        <w:trPr>
          <w:jc w:val="center"/>
        </w:trPr>
        <w:tc>
          <w:tcPr>
            <w:tcW w:w="2036" w:type="dxa"/>
            <w:vMerge w:val="restart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49" w:type="dxa"/>
            <w:vMerge w:val="restart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059" w:type="dxa"/>
            <w:vMerge w:val="restart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8342" w:type="dxa"/>
            <w:gridSpan w:val="4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Доля участников ВПР по отметкам, %</w:t>
            </w:r>
          </w:p>
        </w:tc>
      </w:tr>
      <w:tr w:rsidR="00385561" w:rsidRPr="00D0319F" w:rsidTr="00385561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0" w:type="dxa"/>
            <w:gridSpan w:val="2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4172" w:type="dxa"/>
            <w:gridSpan w:val="2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Пучежский</w:t>
            </w:r>
            <w:proofErr w:type="spellEnd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088" w:type="dxa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область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Пучежский</w:t>
            </w:r>
            <w:proofErr w:type="spellEnd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089" w:type="dxa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область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 w:val="restart"/>
            <w:vAlign w:val="center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349" w:type="dxa"/>
            <w:vMerge w:val="restart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059" w:type="dxa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14,3</w:t>
            </w:r>
          </w:p>
        </w:tc>
        <w:tc>
          <w:tcPr>
            <w:tcW w:w="2088" w:type="dxa"/>
          </w:tcPr>
          <w:p w:rsidR="00385561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10,8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28,17</w:t>
            </w:r>
          </w:p>
        </w:tc>
        <w:tc>
          <w:tcPr>
            <w:tcW w:w="2089" w:type="dxa"/>
          </w:tcPr>
          <w:p w:rsidR="00385561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20,19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33,8</w:t>
            </w:r>
          </w:p>
        </w:tc>
        <w:tc>
          <w:tcPr>
            <w:tcW w:w="2088" w:type="dxa"/>
          </w:tcPr>
          <w:p w:rsidR="00385561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39,4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60,56</w:t>
            </w:r>
          </w:p>
        </w:tc>
        <w:tc>
          <w:tcPr>
            <w:tcW w:w="2089" w:type="dxa"/>
          </w:tcPr>
          <w:p w:rsidR="00385561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51,86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36,4</w:t>
            </w:r>
          </w:p>
        </w:tc>
        <w:tc>
          <w:tcPr>
            <w:tcW w:w="2088" w:type="dxa"/>
          </w:tcPr>
          <w:p w:rsidR="00385561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40,2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11,27</w:t>
            </w:r>
          </w:p>
        </w:tc>
        <w:tc>
          <w:tcPr>
            <w:tcW w:w="2089" w:type="dxa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24,5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15,6</w:t>
            </w:r>
          </w:p>
        </w:tc>
        <w:tc>
          <w:tcPr>
            <w:tcW w:w="2088" w:type="dxa"/>
          </w:tcPr>
          <w:p w:rsidR="00385561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9" w:type="dxa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3,44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059" w:type="dxa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25,3</w:t>
            </w:r>
          </w:p>
        </w:tc>
        <w:tc>
          <w:tcPr>
            <w:tcW w:w="2088" w:type="dxa"/>
            <w:shd w:val="clear" w:color="auto" w:fill="FFFFFF" w:themeFill="background1"/>
          </w:tcPr>
          <w:p w:rsidR="00385561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15,4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45,21</w:t>
            </w:r>
          </w:p>
        </w:tc>
        <w:tc>
          <w:tcPr>
            <w:tcW w:w="2089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24,24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29,3</w:t>
            </w:r>
          </w:p>
        </w:tc>
        <w:tc>
          <w:tcPr>
            <w:tcW w:w="2088" w:type="dxa"/>
            <w:shd w:val="clear" w:color="auto" w:fill="FFFFFF" w:themeFill="background1"/>
          </w:tcPr>
          <w:p w:rsidR="00385561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39,4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32,88</w:t>
            </w:r>
          </w:p>
        </w:tc>
        <w:tc>
          <w:tcPr>
            <w:tcW w:w="2089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42,17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30,7</w:t>
            </w:r>
          </w:p>
        </w:tc>
        <w:tc>
          <w:tcPr>
            <w:tcW w:w="2088" w:type="dxa"/>
            <w:shd w:val="clear" w:color="auto" w:fill="FFFFFF" w:themeFill="background1"/>
          </w:tcPr>
          <w:p w:rsidR="00385561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34,8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20,55</w:t>
            </w:r>
          </w:p>
        </w:tc>
        <w:tc>
          <w:tcPr>
            <w:tcW w:w="2089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27,79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14,7</w:t>
            </w:r>
          </w:p>
        </w:tc>
        <w:tc>
          <w:tcPr>
            <w:tcW w:w="2088" w:type="dxa"/>
            <w:shd w:val="clear" w:color="auto" w:fill="FFFFFF" w:themeFill="background1"/>
          </w:tcPr>
          <w:p w:rsidR="00385561" w:rsidRPr="00D0319F" w:rsidRDefault="00267FB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10,4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1,37</w:t>
            </w:r>
          </w:p>
        </w:tc>
        <w:tc>
          <w:tcPr>
            <w:tcW w:w="2089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5,8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059" w:type="dxa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BC6222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12,2</w:t>
            </w:r>
          </w:p>
        </w:tc>
        <w:tc>
          <w:tcPr>
            <w:tcW w:w="2088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7,1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25,35</w:t>
            </w:r>
          </w:p>
        </w:tc>
        <w:tc>
          <w:tcPr>
            <w:tcW w:w="2089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16,84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BC6222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51,4</w:t>
            </w:r>
          </w:p>
        </w:tc>
        <w:tc>
          <w:tcPr>
            <w:tcW w:w="2088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35,5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49,3</w:t>
            </w:r>
          </w:p>
        </w:tc>
        <w:tc>
          <w:tcPr>
            <w:tcW w:w="2089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49,75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BC6222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29,7</w:t>
            </w:r>
          </w:p>
        </w:tc>
        <w:tc>
          <w:tcPr>
            <w:tcW w:w="2088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43,6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25,35</w:t>
            </w:r>
          </w:p>
        </w:tc>
        <w:tc>
          <w:tcPr>
            <w:tcW w:w="2089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27,44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BC6222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6,8</w:t>
            </w:r>
          </w:p>
        </w:tc>
        <w:tc>
          <w:tcPr>
            <w:tcW w:w="2088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13,8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9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5,98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2059" w:type="dxa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BC6222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7,8</w:t>
            </w:r>
          </w:p>
        </w:tc>
        <w:tc>
          <w:tcPr>
            <w:tcW w:w="2088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6,4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89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7,24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BC6222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44,2</w:t>
            </w:r>
          </w:p>
        </w:tc>
        <w:tc>
          <w:tcPr>
            <w:tcW w:w="2088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37,8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089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50,92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BC6222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37,7</w:t>
            </w:r>
          </w:p>
        </w:tc>
        <w:tc>
          <w:tcPr>
            <w:tcW w:w="2088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38,8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25,33</w:t>
            </w:r>
          </w:p>
        </w:tc>
        <w:tc>
          <w:tcPr>
            <w:tcW w:w="2089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27,44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BC6222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10,4</w:t>
            </w:r>
          </w:p>
        </w:tc>
        <w:tc>
          <w:tcPr>
            <w:tcW w:w="2088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17,1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2,67</w:t>
            </w:r>
          </w:p>
        </w:tc>
        <w:tc>
          <w:tcPr>
            <w:tcW w:w="2089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5,98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059" w:type="dxa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BC6222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5,2</w:t>
            </w:r>
          </w:p>
        </w:tc>
        <w:tc>
          <w:tcPr>
            <w:tcW w:w="2088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2,7</w:t>
            </w:r>
          </w:p>
        </w:tc>
        <w:tc>
          <w:tcPr>
            <w:tcW w:w="2089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7,24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BC6222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50,6</w:t>
            </w:r>
          </w:p>
        </w:tc>
        <w:tc>
          <w:tcPr>
            <w:tcW w:w="2088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40,8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71,62</w:t>
            </w:r>
          </w:p>
        </w:tc>
        <w:tc>
          <w:tcPr>
            <w:tcW w:w="2089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50,92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BC6222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36,4</w:t>
            </w:r>
          </w:p>
        </w:tc>
        <w:tc>
          <w:tcPr>
            <w:tcW w:w="2088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24,32</w:t>
            </w:r>
          </w:p>
        </w:tc>
        <w:tc>
          <w:tcPr>
            <w:tcW w:w="2089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35,2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BC6222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7,8</w:t>
            </w:r>
          </w:p>
        </w:tc>
        <w:tc>
          <w:tcPr>
            <w:tcW w:w="2088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10,6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1,35</w:t>
            </w:r>
          </w:p>
        </w:tc>
        <w:tc>
          <w:tcPr>
            <w:tcW w:w="2089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6,64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059" w:type="dxa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15,1</w:t>
            </w:r>
          </w:p>
        </w:tc>
        <w:tc>
          <w:tcPr>
            <w:tcW w:w="2088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5,3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17,33</w:t>
            </w:r>
          </w:p>
        </w:tc>
        <w:tc>
          <w:tcPr>
            <w:tcW w:w="2089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16,89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38,4</w:t>
            </w:r>
          </w:p>
        </w:tc>
        <w:tc>
          <w:tcPr>
            <w:tcW w:w="2088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38,3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57,33</w:t>
            </w:r>
          </w:p>
        </w:tc>
        <w:tc>
          <w:tcPr>
            <w:tcW w:w="2089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47,5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41,1</w:t>
            </w:r>
          </w:p>
        </w:tc>
        <w:tc>
          <w:tcPr>
            <w:tcW w:w="2088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40,8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22,67</w:t>
            </w:r>
          </w:p>
        </w:tc>
        <w:tc>
          <w:tcPr>
            <w:tcW w:w="2089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28,54</w:t>
            </w:r>
          </w:p>
        </w:tc>
      </w:tr>
      <w:tr w:rsidR="00385561" w:rsidRPr="00D0319F" w:rsidTr="005D1EFC">
        <w:trPr>
          <w:jc w:val="center"/>
        </w:trPr>
        <w:tc>
          <w:tcPr>
            <w:tcW w:w="2036" w:type="dxa"/>
            <w:vMerge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385561" w:rsidRPr="00D0319F" w:rsidRDefault="00385561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082" w:type="dxa"/>
            <w:shd w:val="clear" w:color="auto" w:fill="EEECE1" w:themeFill="background2"/>
          </w:tcPr>
          <w:p w:rsidR="00385561" w:rsidRPr="00D0319F" w:rsidRDefault="00F01308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2088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15,6</w:t>
            </w:r>
          </w:p>
        </w:tc>
        <w:tc>
          <w:tcPr>
            <w:tcW w:w="2083" w:type="dxa"/>
            <w:shd w:val="clear" w:color="auto" w:fill="EEECE1" w:themeFill="background2"/>
          </w:tcPr>
          <w:p w:rsidR="00385561" w:rsidRPr="00D0319F" w:rsidRDefault="001A03E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2,67</w:t>
            </w:r>
          </w:p>
        </w:tc>
        <w:tc>
          <w:tcPr>
            <w:tcW w:w="2089" w:type="dxa"/>
            <w:shd w:val="clear" w:color="auto" w:fill="FFFFFF" w:themeFill="background1"/>
          </w:tcPr>
          <w:p w:rsidR="00385561" w:rsidRPr="00D0319F" w:rsidRDefault="008E797A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7,07</w:t>
            </w:r>
          </w:p>
        </w:tc>
      </w:tr>
    </w:tbl>
    <w:p w:rsidR="004E578C" w:rsidRDefault="004E578C" w:rsidP="008D04A0">
      <w:pPr>
        <w:tabs>
          <w:tab w:val="left" w:pos="48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8C" w:rsidRDefault="004E578C" w:rsidP="008D04A0">
      <w:pPr>
        <w:tabs>
          <w:tab w:val="left" w:pos="48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B52A3" w:rsidRDefault="004E578C" w:rsidP="008D04A0">
      <w:pPr>
        <w:tabs>
          <w:tab w:val="left" w:pos="48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5561">
        <w:rPr>
          <w:rFonts w:ascii="Times New Roman" w:hAnsi="Times New Roman" w:cs="Times New Roman"/>
          <w:sz w:val="28"/>
          <w:szCs w:val="28"/>
        </w:rPr>
        <w:t xml:space="preserve">  </w:t>
      </w:r>
      <w:r w:rsidR="00385561" w:rsidRPr="00385561">
        <w:rPr>
          <w:rFonts w:ascii="Times New Roman" w:hAnsi="Times New Roman" w:cs="Times New Roman"/>
          <w:sz w:val="28"/>
          <w:szCs w:val="28"/>
        </w:rPr>
        <w:t>В текущем году обучающиеся седь</w:t>
      </w:r>
      <w:r w:rsidR="00385561">
        <w:rPr>
          <w:rFonts w:ascii="Times New Roman" w:hAnsi="Times New Roman" w:cs="Times New Roman"/>
          <w:sz w:val="28"/>
          <w:szCs w:val="28"/>
        </w:rPr>
        <w:t xml:space="preserve">мых классов выполняли работы по </w:t>
      </w:r>
      <w:r w:rsidR="00385561" w:rsidRPr="00385561">
        <w:rPr>
          <w:rFonts w:ascii="Times New Roman" w:hAnsi="Times New Roman" w:cs="Times New Roman"/>
          <w:sz w:val="28"/>
          <w:szCs w:val="28"/>
        </w:rPr>
        <w:t>программе 6 класса по шести предметам: матема</w:t>
      </w:r>
      <w:r w:rsidR="00385561">
        <w:rPr>
          <w:rFonts w:ascii="Times New Roman" w:hAnsi="Times New Roman" w:cs="Times New Roman"/>
          <w:sz w:val="28"/>
          <w:szCs w:val="28"/>
        </w:rPr>
        <w:t xml:space="preserve">тике, русскому языку, биологии, </w:t>
      </w:r>
      <w:r w:rsidR="00385561" w:rsidRPr="00385561">
        <w:rPr>
          <w:rFonts w:ascii="Times New Roman" w:hAnsi="Times New Roman" w:cs="Times New Roman"/>
          <w:sz w:val="28"/>
          <w:szCs w:val="28"/>
        </w:rPr>
        <w:t>истор</w:t>
      </w:r>
      <w:r w:rsidR="00385561">
        <w:rPr>
          <w:rFonts w:ascii="Times New Roman" w:hAnsi="Times New Roman" w:cs="Times New Roman"/>
          <w:sz w:val="28"/>
          <w:szCs w:val="28"/>
        </w:rPr>
        <w:t xml:space="preserve">ии, географии и обществознанию. </w:t>
      </w:r>
      <w:r w:rsidR="00385561" w:rsidRPr="0038556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663948">
        <w:rPr>
          <w:rFonts w:ascii="Times New Roman" w:hAnsi="Times New Roman" w:cs="Times New Roman"/>
          <w:sz w:val="28"/>
          <w:szCs w:val="28"/>
        </w:rPr>
        <w:t>Пучежского района</w:t>
      </w:r>
      <w:r w:rsidR="00385561">
        <w:rPr>
          <w:rFonts w:ascii="Times New Roman" w:hAnsi="Times New Roman" w:cs="Times New Roman"/>
          <w:sz w:val="28"/>
          <w:szCs w:val="28"/>
        </w:rPr>
        <w:t xml:space="preserve"> в 2020 году можно выделить </w:t>
      </w:r>
      <w:r w:rsidR="00385561" w:rsidRPr="00385561">
        <w:rPr>
          <w:rFonts w:ascii="Times New Roman" w:hAnsi="Times New Roman" w:cs="Times New Roman"/>
          <w:sz w:val="28"/>
          <w:szCs w:val="28"/>
        </w:rPr>
        <w:t>несколько отрицательно направленных тенденц</w:t>
      </w:r>
      <w:r w:rsidR="00385561">
        <w:rPr>
          <w:rFonts w:ascii="Times New Roman" w:hAnsi="Times New Roman" w:cs="Times New Roman"/>
          <w:sz w:val="28"/>
          <w:szCs w:val="28"/>
        </w:rPr>
        <w:t xml:space="preserve">ий: увеличение доли участников, </w:t>
      </w:r>
      <w:r w:rsidR="00385561" w:rsidRPr="00385561">
        <w:rPr>
          <w:rFonts w:ascii="Times New Roman" w:hAnsi="Times New Roman" w:cs="Times New Roman"/>
          <w:sz w:val="28"/>
          <w:szCs w:val="28"/>
        </w:rPr>
        <w:t>получивших отметку «2», снижение доли учас</w:t>
      </w:r>
      <w:r w:rsidR="00385561">
        <w:rPr>
          <w:rFonts w:ascii="Times New Roman" w:hAnsi="Times New Roman" w:cs="Times New Roman"/>
          <w:sz w:val="28"/>
          <w:szCs w:val="28"/>
        </w:rPr>
        <w:t xml:space="preserve">тников, получивших отметку «5», </w:t>
      </w:r>
      <w:r w:rsidR="00385561" w:rsidRPr="00385561">
        <w:rPr>
          <w:rFonts w:ascii="Times New Roman" w:hAnsi="Times New Roman" w:cs="Times New Roman"/>
          <w:sz w:val="28"/>
          <w:szCs w:val="28"/>
        </w:rPr>
        <w:t>преобладание доли участников, получивших отметку «3»</w:t>
      </w:r>
      <w:r w:rsidR="008D04A0">
        <w:rPr>
          <w:rFonts w:ascii="Times New Roman" w:hAnsi="Times New Roman" w:cs="Times New Roman"/>
          <w:sz w:val="28"/>
          <w:szCs w:val="28"/>
        </w:rPr>
        <w:t>.</w:t>
      </w:r>
    </w:p>
    <w:p w:rsidR="005D1EFC" w:rsidRDefault="005D1EFC" w:rsidP="008D04A0">
      <w:pPr>
        <w:tabs>
          <w:tab w:val="left" w:pos="21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78C" w:rsidRDefault="004E578C" w:rsidP="004E578C">
      <w:pPr>
        <w:tabs>
          <w:tab w:val="left" w:pos="218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578C" w:rsidRDefault="004E578C" w:rsidP="004E578C">
      <w:pPr>
        <w:tabs>
          <w:tab w:val="left" w:pos="218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04A0" w:rsidRDefault="004B52A3" w:rsidP="008D04A0">
      <w:pPr>
        <w:tabs>
          <w:tab w:val="left" w:pos="21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A3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ВПР</w:t>
      </w:r>
      <w:r w:rsidR="008D04A0">
        <w:rPr>
          <w:rFonts w:ascii="Times New Roman" w:hAnsi="Times New Roman" w:cs="Times New Roman"/>
          <w:b/>
          <w:sz w:val="28"/>
          <w:szCs w:val="28"/>
        </w:rPr>
        <w:t xml:space="preserve"> по математике </w:t>
      </w:r>
      <w:r w:rsidRPr="004B52A3">
        <w:rPr>
          <w:rFonts w:ascii="Times New Roman" w:hAnsi="Times New Roman" w:cs="Times New Roman"/>
          <w:b/>
          <w:sz w:val="28"/>
          <w:szCs w:val="28"/>
        </w:rPr>
        <w:t xml:space="preserve"> в 6-х классах </w:t>
      </w:r>
      <w:proofErr w:type="gramStart"/>
      <w:r w:rsidRPr="004B52A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4B52A3" w:rsidRDefault="004B52A3" w:rsidP="008D04A0">
      <w:pPr>
        <w:tabs>
          <w:tab w:val="left" w:pos="21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Пучежском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="008D04A0">
        <w:rPr>
          <w:rFonts w:ascii="Times New Roman" w:hAnsi="Times New Roman" w:cs="Times New Roman"/>
          <w:b/>
          <w:sz w:val="28"/>
          <w:szCs w:val="28"/>
        </w:rPr>
        <w:t xml:space="preserve"> и Ивановской области </w:t>
      </w:r>
      <w:r w:rsidRPr="004B52A3">
        <w:rPr>
          <w:rFonts w:ascii="Times New Roman" w:hAnsi="Times New Roman" w:cs="Times New Roman"/>
          <w:b/>
          <w:sz w:val="28"/>
          <w:szCs w:val="28"/>
        </w:rPr>
        <w:t xml:space="preserve"> за два года</w:t>
      </w:r>
      <w:r w:rsidRPr="004B52A3">
        <w:rPr>
          <w:rFonts w:ascii="Times New Roman" w:hAnsi="Times New Roman" w:cs="Times New Roman"/>
          <w:b/>
          <w:sz w:val="28"/>
          <w:szCs w:val="28"/>
        </w:rPr>
        <w:cr/>
      </w:r>
    </w:p>
    <w:p w:rsidR="004B52A3" w:rsidRDefault="008D04A0" w:rsidP="00D947AD">
      <w:pPr>
        <w:tabs>
          <w:tab w:val="left" w:pos="21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53025" cy="29337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B52A3" w:rsidRDefault="004B52A3" w:rsidP="005D1EFC">
      <w:pPr>
        <w:tabs>
          <w:tab w:val="left" w:pos="12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52A3">
        <w:rPr>
          <w:rFonts w:ascii="Times New Roman" w:hAnsi="Times New Roman" w:cs="Times New Roman"/>
          <w:sz w:val="28"/>
          <w:szCs w:val="28"/>
        </w:rPr>
        <w:t>По математике в текущем году доля</w:t>
      </w:r>
      <w:r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66394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, получивших </w:t>
      </w:r>
      <w:r w:rsidRPr="004B52A3">
        <w:rPr>
          <w:rFonts w:ascii="Times New Roman" w:hAnsi="Times New Roman" w:cs="Times New Roman"/>
          <w:sz w:val="28"/>
          <w:szCs w:val="28"/>
        </w:rPr>
        <w:t xml:space="preserve">неудовлетворительную отметку, выросла почти </w:t>
      </w:r>
      <w:r>
        <w:rPr>
          <w:rFonts w:ascii="Times New Roman" w:hAnsi="Times New Roman" w:cs="Times New Roman"/>
          <w:sz w:val="28"/>
          <w:szCs w:val="28"/>
        </w:rPr>
        <w:t xml:space="preserve">в 2 раза (в 2020 г. – </w:t>
      </w:r>
      <w:r w:rsidR="00663948">
        <w:rPr>
          <w:rFonts w:ascii="Times New Roman" w:hAnsi="Times New Roman" w:cs="Times New Roman"/>
          <w:sz w:val="28"/>
          <w:szCs w:val="28"/>
        </w:rPr>
        <w:t>28,17</w:t>
      </w:r>
      <w:r>
        <w:rPr>
          <w:rFonts w:ascii="Times New Roman" w:hAnsi="Times New Roman" w:cs="Times New Roman"/>
          <w:sz w:val="28"/>
          <w:szCs w:val="28"/>
        </w:rPr>
        <w:t xml:space="preserve">%, в </w:t>
      </w:r>
      <w:r w:rsidRPr="004B52A3">
        <w:rPr>
          <w:rFonts w:ascii="Times New Roman" w:hAnsi="Times New Roman" w:cs="Times New Roman"/>
          <w:sz w:val="28"/>
          <w:szCs w:val="28"/>
        </w:rPr>
        <w:t xml:space="preserve">2019 г. – </w:t>
      </w:r>
      <w:r w:rsidR="008D04A0">
        <w:rPr>
          <w:rFonts w:ascii="Times New Roman" w:hAnsi="Times New Roman" w:cs="Times New Roman"/>
          <w:sz w:val="28"/>
          <w:szCs w:val="28"/>
        </w:rPr>
        <w:t>14,3</w:t>
      </w:r>
      <w:r w:rsidRPr="004B52A3">
        <w:rPr>
          <w:rFonts w:ascii="Times New Roman" w:hAnsi="Times New Roman" w:cs="Times New Roman"/>
          <w:sz w:val="28"/>
          <w:szCs w:val="28"/>
        </w:rPr>
        <w:t xml:space="preserve">%), как и в </w:t>
      </w:r>
      <w:r w:rsidR="00663948">
        <w:rPr>
          <w:rFonts w:ascii="Times New Roman" w:hAnsi="Times New Roman" w:cs="Times New Roman"/>
          <w:sz w:val="28"/>
          <w:szCs w:val="28"/>
        </w:rPr>
        <w:t>Ивановской области</w:t>
      </w:r>
      <w:r w:rsidRPr="004B52A3">
        <w:rPr>
          <w:rFonts w:ascii="Times New Roman" w:hAnsi="Times New Roman" w:cs="Times New Roman"/>
          <w:sz w:val="28"/>
          <w:szCs w:val="28"/>
        </w:rPr>
        <w:t xml:space="preserve"> (</w:t>
      </w:r>
      <w:r w:rsidR="00663948">
        <w:rPr>
          <w:rFonts w:ascii="Times New Roman" w:hAnsi="Times New Roman" w:cs="Times New Roman"/>
          <w:sz w:val="28"/>
          <w:szCs w:val="28"/>
        </w:rPr>
        <w:t>в 2020 г. – 20,1</w:t>
      </w:r>
      <w:r>
        <w:rPr>
          <w:rFonts w:ascii="Times New Roman" w:hAnsi="Times New Roman" w:cs="Times New Roman"/>
          <w:sz w:val="28"/>
          <w:szCs w:val="28"/>
        </w:rPr>
        <w:t xml:space="preserve">9%, в 2019 г. – </w:t>
      </w:r>
      <w:r w:rsidR="00D947AD">
        <w:rPr>
          <w:rFonts w:ascii="Times New Roman" w:hAnsi="Times New Roman" w:cs="Times New Roman"/>
          <w:sz w:val="28"/>
          <w:szCs w:val="28"/>
        </w:rPr>
        <w:t>10,8</w:t>
      </w:r>
      <w:r w:rsidRPr="004B52A3">
        <w:rPr>
          <w:rFonts w:ascii="Times New Roman" w:hAnsi="Times New Roman" w:cs="Times New Roman"/>
          <w:sz w:val="28"/>
          <w:szCs w:val="28"/>
        </w:rPr>
        <w:t>%). Увеличилась и доля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получивших удовлетворительную </w:t>
      </w:r>
      <w:r w:rsidRPr="004B52A3">
        <w:rPr>
          <w:rFonts w:ascii="Times New Roman" w:hAnsi="Times New Roman" w:cs="Times New Roman"/>
          <w:sz w:val="28"/>
          <w:szCs w:val="28"/>
        </w:rPr>
        <w:t xml:space="preserve">отметку: в текущем году в </w:t>
      </w:r>
      <w:r w:rsidR="00663948">
        <w:rPr>
          <w:rFonts w:ascii="Times New Roman" w:hAnsi="Times New Roman" w:cs="Times New Roman"/>
          <w:sz w:val="28"/>
          <w:szCs w:val="28"/>
        </w:rPr>
        <w:t>Пучежском районе</w:t>
      </w:r>
      <w:r w:rsidRPr="004B52A3">
        <w:rPr>
          <w:rFonts w:ascii="Times New Roman" w:hAnsi="Times New Roman" w:cs="Times New Roman"/>
          <w:sz w:val="28"/>
          <w:szCs w:val="28"/>
        </w:rPr>
        <w:t xml:space="preserve"> боле</w:t>
      </w:r>
      <w:r>
        <w:rPr>
          <w:rFonts w:ascii="Times New Roman" w:hAnsi="Times New Roman" w:cs="Times New Roman"/>
          <w:sz w:val="28"/>
          <w:szCs w:val="28"/>
        </w:rPr>
        <w:t>е половины (</w:t>
      </w:r>
      <w:r w:rsidR="00663948">
        <w:rPr>
          <w:rFonts w:ascii="Times New Roman" w:hAnsi="Times New Roman" w:cs="Times New Roman"/>
          <w:sz w:val="28"/>
          <w:szCs w:val="28"/>
        </w:rPr>
        <w:t>60,56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Pr="004B52A3">
        <w:rPr>
          <w:rFonts w:ascii="Times New Roman" w:hAnsi="Times New Roman" w:cs="Times New Roman"/>
          <w:sz w:val="28"/>
          <w:szCs w:val="28"/>
        </w:rPr>
        <w:t xml:space="preserve">участников ВПР получили по математике отметку </w:t>
      </w:r>
      <w:r>
        <w:rPr>
          <w:rFonts w:ascii="Times New Roman" w:hAnsi="Times New Roman" w:cs="Times New Roman"/>
          <w:sz w:val="28"/>
          <w:szCs w:val="28"/>
        </w:rPr>
        <w:t xml:space="preserve">«3», в то время как в 2019 году </w:t>
      </w:r>
      <w:r w:rsidRPr="004B52A3">
        <w:rPr>
          <w:rFonts w:ascii="Times New Roman" w:hAnsi="Times New Roman" w:cs="Times New Roman"/>
          <w:sz w:val="28"/>
          <w:szCs w:val="28"/>
        </w:rPr>
        <w:t xml:space="preserve">данный показатель имел значение </w:t>
      </w:r>
      <w:r w:rsidR="00663948">
        <w:rPr>
          <w:rFonts w:ascii="Times New Roman" w:hAnsi="Times New Roman" w:cs="Times New Roman"/>
          <w:sz w:val="28"/>
          <w:szCs w:val="28"/>
        </w:rPr>
        <w:t>33,8</w:t>
      </w:r>
      <w:r>
        <w:rPr>
          <w:rFonts w:ascii="Times New Roman" w:hAnsi="Times New Roman" w:cs="Times New Roman"/>
          <w:sz w:val="28"/>
          <w:szCs w:val="28"/>
        </w:rPr>
        <w:t xml:space="preserve">%. При этом </w:t>
      </w:r>
      <w:r w:rsidR="00663948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участников, </w:t>
      </w:r>
      <w:r w:rsidR="00663948">
        <w:rPr>
          <w:rFonts w:ascii="Times New Roman" w:hAnsi="Times New Roman" w:cs="Times New Roman"/>
          <w:sz w:val="28"/>
          <w:szCs w:val="28"/>
        </w:rPr>
        <w:t>получивших отметку «отлично».</w:t>
      </w:r>
    </w:p>
    <w:p w:rsidR="004B52A3" w:rsidRPr="004B52A3" w:rsidRDefault="004B52A3" w:rsidP="004B52A3">
      <w:pPr>
        <w:tabs>
          <w:tab w:val="left" w:pos="25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A3">
        <w:rPr>
          <w:rFonts w:ascii="Times New Roman" w:hAnsi="Times New Roman" w:cs="Times New Roman"/>
          <w:b/>
          <w:sz w:val="28"/>
          <w:szCs w:val="28"/>
        </w:rPr>
        <w:t xml:space="preserve">Результаты ВПР по </w:t>
      </w:r>
      <w:r w:rsidR="00D947AD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Pr="004B52A3">
        <w:rPr>
          <w:rFonts w:ascii="Times New Roman" w:hAnsi="Times New Roman" w:cs="Times New Roman"/>
          <w:b/>
          <w:sz w:val="28"/>
          <w:szCs w:val="28"/>
        </w:rPr>
        <w:t xml:space="preserve"> (6 класс)</w:t>
      </w:r>
    </w:p>
    <w:p w:rsidR="004B52A3" w:rsidRDefault="004B52A3" w:rsidP="004B52A3">
      <w:pPr>
        <w:tabs>
          <w:tab w:val="left" w:pos="25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A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4B52A3">
        <w:rPr>
          <w:rFonts w:ascii="Times New Roman" w:hAnsi="Times New Roman" w:cs="Times New Roman"/>
          <w:b/>
          <w:sz w:val="28"/>
          <w:szCs w:val="28"/>
        </w:rPr>
        <w:t>Ивановской области за два года</w:t>
      </w:r>
    </w:p>
    <w:p w:rsidR="005D1EFC" w:rsidRDefault="005D1EFC" w:rsidP="004B52A3">
      <w:pPr>
        <w:tabs>
          <w:tab w:val="left" w:pos="25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EFC" w:rsidRDefault="005D1EFC" w:rsidP="004B52A3">
      <w:pPr>
        <w:tabs>
          <w:tab w:val="left" w:pos="25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7AD" w:rsidRPr="005D1EFC" w:rsidRDefault="005D1EFC" w:rsidP="005D1EFC">
      <w:pPr>
        <w:tabs>
          <w:tab w:val="left" w:pos="25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E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D1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EFC">
        <w:rPr>
          <w:rFonts w:ascii="Times New Roman" w:hAnsi="Times New Roman" w:cs="Times New Roman"/>
          <w:sz w:val="28"/>
          <w:szCs w:val="28"/>
        </w:rPr>
        <w:t xml:space="preserve">Результаты ВПР по русскому языку так же,  как и по другим предметам в данной параллели, свидетельствуют об увеличении доли обучающихся, получивших отметку «2», и снижении доли обучающихся, получивших отметку «5». В текущем году в районе прирост доли </w:t>
      </w:r>
      <w:proofErr w:type="gramStart"/>
      <w:r w:rsidRPr="005D1E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1EFC">
        <w:rPr>
          <w:rFonts w:ascii="Times New Roman" w:hAnsi="Times New Roman" w:cs="Times New Roman"/>
          <w:sz w:val="28"/>
          <w:szCs w:val="28"/>
        </w:rPr>
        <w:t xml:space="preserve">, получивших неудовлетворительную отметку, составил 19,91% (по области – 8,84%). Доля </w:t>
      </w:r>
      <w:proofErr w:type="gramStart"/>
      <w:r w:rsidRPr="005D1E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1EFC">
        <w:rPr>
          <w:rFonts w:ascii="Times New Roman" w:hAnsi="Times New Roman" w:cs="Times New Roman"/>
          <w:sz w:val="28"/>
          <w:szCs w:val="28"/>
        </w:rPr>
        <w:t>, получивших наивысшую отметку, сократилась на 13,3% (по области – на 4,6%).</w:t>
      </w:r>
    </w:p>
    <w:p w:rsidR="00D947AD" w:rsidRPr="005D1EFC" w:rsidRDefault="00D947AD" w:rsidP="005D1E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29250" cy="292417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B52A3" w:rsidRPr="004B52A3" w:rsidRDefault="004B52A3" w:rsidP="004B52A3">
      <w:pPr>
        <w:tabs>
          <w:tab w:val="left" w:pos="41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A3">
        <w:rPr>
          <w:rFonts w:ascii="Times New Roman" w:hAnsi="Times New Roman" w:cs="Times New Roman"/>
          <w:b/>
          <w:sz w:val="28"/>
          <w:szCs w:val="28"/>
        </w:rPr>
        <w:t>Результаты ВПР по биологии (6 класс)</w:t>
      </w:r>
    </w:p>
    <w:p w:rsidR="004B52A3" w:rsidRDefault="004B52A3" w:rsidP="004B52A3">
      <w:pPr>
        <w:tabs>
          <w:tab w:val="left" w:pos="41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A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4B52A3">
        <w:rPr>
          <w:rFonts w:ascii="Times New Roman" w:hAnsi="Times New Roman" w:cs="Times New Roman"/>
          <w:b/>
          <w:sz w:val="28"/>
          <w:szCs w:val="28"/>
        </w:rPr>
        <w:t>Ивановской области за два года</w:t>
      </w:r>
      <w:r w:rsidRPr="004B52A3">
        <w:rPr>
          <w:rFonts w:ascii="Times New Roman" w:hAnsi="Times New Roman" w:cs="Times New Roman"/>
          <w:b/>
          <w:sz w:val="28"/>
          <w:szCs w:val="28"/>
        </w:rPr>
        <w:cr/>
      </w:r>
    </w:p>
    <w:p w:rsidR="004B52A3" w:rsidRDefault="00074637" w:rsidP="005D1E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43500" cy="28384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33A61" w:rsidRPr="00333A61" w:rsidRDefault="004B52A3" w:rsidP="00333A61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47AD" w:rsidRPr="00D947AD">
        <w:rPr>
          <w:rFonts w:ascii="Times New Roman" w:hAnsi="Times New Roman" w:cs="Times New Roman"/>
          <w:sz w:val="28"/>
          <w:szCs w:val="28"/>
        </w:rPr>
        <w:t xml:space="preserve"> С работой по </w:t>
      </w:r>
      <w:proofErr w:type="gramStart"/>
      <w:r w:rsidR="00D947AD" w:rsidRPr="00D947AD">
        <w:rPr>
          <w:rFonts w:ascii="Times New Roman" w:hAnsi="Times New Roman" w:cs="Times New Roman"/>
          <w:sz w:val="28"/>
          <w:szCs w:val="28"/>
        </w:rPr>
        <w:t>биологии</w:t>
      </w:r>
      <w:proofErr w:type="gramEnd"/>
      <w:r w:rsidR="00D947AD" w:rsidRPr="00D947AD">
        <w:rPr>
          <w:rFonts w:ascii="Times New Roman" w:hAnsi="Times New Roman" w:cs="Times New Roman"/>
          <w:sz w:val="28"/>
          <w:szCs w:val="28"/>
        </w:rPr>
        <w:t xml:space="preserve"> обучающиеся района в текущем году справились хуже по сравнению с предыдущим годом. Подтверждением этого факта служит увеличение в 2 раза доли участников, получивших отметку «2», и нет участников, получивших отметку «5». Качественная успеваемость в районе сократилась на 11,15% (в 2020 году – 25,35%, в 2019 году – 36,5%), данный показатель в Ивановской области уменьшился на </w:t>
      </w:r>
      <w:r w:rsidR="00333A61">
        <w:rPr>
          <w:rFonts w:ascii="Times New Roman" w:hAnsi="Times New Roman" w:cs="Times New Roman"/>
          <w:sz w:val="28"/>
          <w:szCs w:val="28"/>
        </w:rPr>
        <w:t>23,98</w:t>
      </w:r>
      <w:r w:rsidR="00D947AD" w:rsidRPr="00D947AD">
        <w:rPr>
          <w:rFonts w:ascii="Times New Roman" w:hAnsi="Times New Roman" w:cs="Times New Roman"/>
          <w:sz w:val="28"/>
          <w:szCs w:val="28"/>
        </w:rPr>
        <w:t xml:space="preserve">% (в 2020 году – </w:t>
      </w:r>
      <w:r w:rsidR="00333A61">
        <w:rPr>
          <w:rFonts w:ascii="Times New Roman" w:hAnsi="Times New Roman" w:cs="Times New Roman"/>
          <w:sz w:val="28"/>
          <w:szCs w:val="28"/>
        </w:rPr>
        <w:t>33,42</w:t>
      </w:r>
      <w:r w:rsidR="005D1EFC">
        <w:rPr>
          <w:rFonts w:ascii="Times New Roman" w:hAnsi="Times New Roman" w:cs="Times New Roman"/>
          <w:sz w:val="28"/>
          <w:szCs w:val="28"/>
        </w:rPr>
        <w:t>%, в 2019 году – 57,4%)</w:t>
      </w:r>
    </w:p>
    <w:p w:rsidR="00333A61" w:rsidRPr="00333A61" w:rsidRDefault="00333A61" w:rsidP="00333A6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A61">
        <w:rPr>
          <w:rFonts w:ascii="Times New Roman" w:hAnsi="Times New Roman" w:cs="Times New Roman"/>
          <w:b/>
          <w:sz w:val="28"/>
          <w:szCs w:val="28"/>
        </w:rPr>
        <w:t>Результаты ВПР по истории (6 класс)</w:t>
      </w:r>
    </w:p>
    <w:p w:rsidR="00333A61" w:rsidRPr="00333A61" w:rsidRDefault="00333A61" w:rsidP="00333A6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A61">
        <w:rPr>
          <w:rFonts w:ascii="Times New Roman" w:hAnsi="Times New Roman" w:cs="Times New Roman"/>
          <w:b/>
          <w:sz w:val="28"/>
          <w:szCs w:val="28"/>
        </w:rPr>
        <w:t>в Пучежском районе и Ивановской области за два года</w:t>
      </w:r>
    </w:p>
    <w:p w:rsidR="00333A61" w:rsidRPr="00333A61" w:rsidRDefault="00333A61" w:rsidP="00333A61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47AD" w:rsidRDefault="00333A61" w:rsidP="00333A61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33A61" w:rsidRDefault="00333A61" w:rsidP="004B52A3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83075" w:rsidRDefault="00333A61" w:rsidP="005D1EFC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52A3" w:rsidRPr="004B52A3">
        <w:rPr>
          <w:rFonts w:ascii="Times New Roman" w:hAnsi="Times New Roman" w:cs="Times New Roman"/>
          <w:sz w:val="28"/>
          <w:szCs w:val="28"/>
        </w:rPr>
        <w:t>По истории в текущем году качественн</w:t>
      </w:r>
      <w:r w:rsidR="004B52A3">
        <w:rPr>
          <w:rFonts w:ascii="Times New Roman" w:hAnsi="Times New Roman" w:cs="Times New Roman"/>
          <w:sz w:val="28"/>
          <w:szCs w:val="28"/>
        </w:rPr>
        <w:t>ая успеваемость снизилась как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C55">
        <w:rPr>
          <w:rFonts w:ascii="Times New Roman" w:hAnsi="Times New Roman" w:cs="Times New Roman"/>
          <w:sz w:val="28"/>
          <w:szCs w:val="28"/>
        </w:rPr>
        <w:t>Пучежском районе, так и в</w:t>
      </w:r>
      <w:r w:rsidR="004B52A3">
        <w:rPr>
          <w:rFonts w:ascii="Times New Roman" w:hAnsi="Times New Roman" w:cs="Times New Roman"/>
          <w:sz w:val="28"/>
          <w:szCs w:val="28"/>
        </w:rPr>
        <w:t xml:space="preserve"> </w:t>
      </w:r>
      <w:r w:rsidR="00567C55">
        <w:rPr>
          <w:rFonts w:ascii="Times New Roman" w:hAnsi="Times New Roman" w:cs="Times New Roman"/>
          <w:sz w:val="28"/>
          <w:szCs w:val="28"/>
        </w:rPr>
        <w:t>Ивановской области</w:t>
      </w:r>
      <w:r w:rsidR="004B52A3" w:rsidRPr="004B52A3">
        <w:rPr>
          <w:rFonts w:ascii="Times New Roman" w:hAnsi="Times New Roman" w:cs="Times New Roman"/>
          <w:sz w:val="28"/>
          <w:szCs w:val="28"/>
        </w:rPr>
        <w:t>. Данная закономерность в</w:t>
      </w:r>
      <w:r w:rsidR="00567C55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4B52A3" w:rsidRPr="004B52A3">
        <w:rPr>
          <w:rFonts w:ascii="Times New Roman" w:hAnsi="Times New Roman" w:cs="Times New Roman"/>
          <w:sz w:val="28"/>
          <w:szCs w:val="28"/>
        </w:rPr>
        <w:t xml:space="preserve"> объясняется увеличением на </w:t>
      </w:r>
      <w:r w:rsidR="000A5C5B">
        <w:rPr>
          <w:rFonts w:ascii="Times New Roman" w:hAnsi="Times New Roman" w:cs="Times New Roman"/>
          <w:sz w:val="28"/>
          <w:szCs w:val="28"/>
        </w:rPr>
        <w:t>19,8</w:t>
      </w:r>
      <w:r w:rsidR="004B52A3">
        <w:rPr>
          <w:rFonts w:ascii="Times New Roman" w:hAnsi="Times New Roman" w:cs="Times New Roman"/>
          <w:sz w:val="28"/>
          <w:szCs w:val="28"/>
        </w:rPr>
        <w:t xml:space="preserve">% доли обучающихся, получивших </w:t>
      </w:r>
      <w:r w:rsidR="000A5C5B">
        <w:rPr>
          <w:rFonts w:ascii="Times New Roman" w:hAnsi="Times New Roman" w:cs="Times New Roman"/>
          <w:sz w:val="28"/>
          <w:szCs w:val="28"/>
        </w:rPr>
        <w:t xml:space="preserve">отметку «3». </w:t>
      </w:r>
      <w:r w:rsidR="004B52A3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D83075">
        <w:rPr>
          <w:rFonts w:ascii="Times New Roman" w:hAnsi="Times New Roman" w:cs="Times New Roman"/>
          <w:sz w:val="28"/>
          <w:szCs w:val="28"/>
        </w:rPr>
        <w:t>доля обучающихся рай</w:t>
      </w:r>
      <w:r w:rsidR="004B52A3" w:rsidRPr="004B52A3">
        <w:rPr>
          <w:rFonts w:ascii="Times New Roman" w:hAnsi="Times New Roman" w:cs="Times New Roman"/>
          <w:sz w:val="28"/>
          <w:szCs w:val="28"/>
        </w:rPr>
        <w:t xml:space="preserve">она, получивших отметку </w:t>
      </w:r>
      <w:r w:rsidR="004B52A3">
        <w:rPr>
          <w:rFonts w:ascii="Times New Roman" w:hAnsi="Times New Roman" w:cs="Times New Roman"/>
          <w:sz w:val="28"/>
          <w:szCs w:val="28"/>
        </w:rPr>
        <w:t>«5», сократилась почти в 3</w:t>
      </w:r>
      <w:r w:rsidR="000A5C5B">
        <w:rPr>
          <w:rFonts w:ascii="Times New Roman" w:hAnsi="Times New Roman" w:cs="Times New Roman"/>
          <w:sz w:val="28"/>
          <w:szCs w:val="28"/>
        </w:rPr>
        <w:t>,9</w:t>
      </w:r>
      <w:r w:rsidR="004B52A3">
        <w:rPr>
          <w:rFonts w:ascii="Times New Roman" w:hAnsi="Times New Roman" w:cs="Times New Roman"/>
          <w:sz w:val="28"/>
          <w:szCs w:val="28"/>
        </w:rPr>
        <w:t xml:space="preserve"> раза </w:t>
      </w:r>
      <w:r w:rsidR="004B52A3" w:rsidRPr="004B52A3">
        <w:rPr>
          <w:rFonts w:ascii="Times New Roman" w:hAnsi="Times New Roman" w:cs="Times New Roman"/>
          <w:sz w:val="28"/>
          <w:szCs w:val="28"/>
        </w:rPr>
        <w:t xml:space="preserve">по сравнению с предыдущим годом (в 2020 году – </w:t>
      </w:r>
      <w:r w:rsidR="000A5C5B">
        <w:rPr>
          <w:rFonts w:ascii="Times New Roman" w:hAnsi="Times New Roman" w:cs="Times New Roman"/>
          <w:sz w:val="28"/>
          <w:szCs w:val="28"/>
        </w:rPr>
        <w:t>2,67</w:t>
      </w:r>
      <w:r w:rsidR="004B52A3" w:rsidRPr="004B52A3">
        <w:rPr>
          <w:rFonts w:ascii="Times New Roman" w:hAnsi="Times New Roman" w:cs="Times New Roman"/>
          <w:sz w:val="28"/>
          <w:szCs w:val="28"/>
        </w:rPr>
        <w:t xml:space="preserve">%, в 2019 году – </w:t>
      </w:r>
      <w:r w:rsidR="000A5C5B">
        <w:rPr>
          <w:rFonts w:ascii="Times New Roman" w:hAnsi="Times New Roman" w:cs="Times New Roman"/>
          <w:sz w:val="28"/>
          <w:szCs w:val="28"/>
        </w:rPr>
        <w:t>10,4</w:t>
      </w:r>
      <w:r w:rsidR="004B52A3" w:rsidRPr="004B52A3">
        <w:rPr>
          <w:rFonts w:ascii="Times New Roman" w:hAnsi="Times New Roman" w:cs="Times New Roman"/>
          <w:sz w:val="28"/>
          <w:szCs w:val="28"/>
        </w:rPr>
        <w:t>%).</w:t>
      </w:r>
    </w:p>
    <w:p w:rsidR="00D83075" w:rsidRPr="00D83075" w:rsidRDefault="00D83075" w:rsidP="00D83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075">
        <w:rPr>
          <w:rFonts w:ascii="Times New Roman" w:hAnsi="Times New Roman" w:cs="Times New Roman"/>
          <w:b/>
          <w:sz w:val="28"/>
          <w:szCs w:val="28"/>
        </w:rPr>
        <w:t>Результаты ВПР по географии (6 класс)</w:t>
      </w:r>
    </w:p>
    <w:p w:rsidR="00D83075" w:rsidRDefault="00D83075" w:rsidP="00D83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075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D83075">
        <w:rPr>
          <w:rFonts w:ascii="Times New Roman" w:hAnsi="Times New Roman" w:cs="Times New Roman"/>
          <w:b/>
          <w:sz w:val="28"/>
          <w:szCs w:val="28"/>
        </w:rPr>
        <w:t>Пучжском</w:t>
      </w:r>
      <w:proofErr w:type="spellEnd"/>
      <w:r w:rsidRPr="00D83075">
        <w:rPr>
          <w:rFonts w:ascii="Times New Roman" w:hAnsi="Times New Roman" w:cs="Times New Roman"/>
          <w:b/>
          <w:sz w:val="28"/>
          <w:szCs w:val="28"/>
        </w:rPr>
        <w:t xml:space="preserve"> районе и Ивановской области за два года</w:t>
      </w:r>
    </w:p>
    <w:p w:rsidR="00D83075" w:rsidRDefault="00D83075" w:rsidP="004B52A3">
      <w:pPr>
        <w:rPr>
          <w:rFonts w:ascii="Times New Roman" w:hAnsi="Times New Roman" w:cs="Times New Roman"/>
          <w:sz w:val="28"/>
          <w:szCs w:val="28"/>
        </w:rPr>
      </w:pPr>
    </w:p>
    <w:p w:rsidR="00D83075" w:rsidRDefault="00D83075" w:rsidP="00D830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83075" w:rsidRDefault="00D83075" w:rsidP="004B52A3">
      <w:pPr>
        <w:rPr>
          <w:rFonts w:ascii="Times New Roman" w:hAnsi="Times New Roman" w:cs="Times New Roman"/>
          <w:sz w:val="28"/>
          <w:szCs w:val="28"/>
        </w:rPr>
      </w:pPr>
    </w:p>
    <w:p w:rsidR="004B52A3" w:rsidRDefault="004B52A3" w:rsidP="004B52A3">
      <w:pPr>
        <w:tabs>
          <w:tab w:val="left" w:pos="30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52A3">
        <w:rPr>
          <w:rFonts w:ascii="Times New Roman" w:hAnsi="Times New Roman" w:cs="Times New Roman"/>
          <w:sz w:val="28"/>
          <w:szCs w:val="28"/>
        </w:rPr>
        <w:t xml:space="preserve">По географии доля участников </w:t>
      </w:r>
      <w:r w:rsidR="000A5C5B">
        <w:rPr>
          <w:rFonts w:ascii="Times New Roman" w:hAnsi="Times New Roman" w:cs="Times New Roman"/>
          <w:sz w:val="28"/>
          <w:szCs w:val="28"/>
        </w:rPr>
        <w:t>района</w:t>
      </w:r>
      <w:r w:rsidRPr="004B52A3">
        <w:rPr>
          <w:rFonts w:ascii="Times New Roman" w:hAnsi="Times New Roman" w:cs="Times New Roman"/>
          <w:sz w:val="28"/>
          <w:szCs w:val="28"/>
        </w:rPr>
        <w:t>, получивших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2A3">
        <w:rPr>
          <w:rFonts w:ascii="Times New Roman" w:hAnsi="Times New Roman" w:cs="Times New Roman"/>
          <w:sz w:val="28"/>
          <w:szCs w:val="28"/>
        </w:rPr>
        <w:t xml:space="preserve">неудовлетворительную отметку, </w:t>
      </w:r>
      <w:r w:rsidR="000A5C5B">
        <w:rPr>
          <w:rFonts w:ascii="Times New Roman" w:hAnsi="Times New Roman" w:cs="Times New Roman"/>
          <w:sz w:val="28"/>
          <w:szCs w:val="28"/>
        </w:rPr>
        <w:t>уменьшилась</w:t>
      </w:r>
      <w:r w:rsidRPr="004B52A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 раза (в 2020 году – </w:t>
      </w:r>
      <w:r w:rsidR="000A5C5B">
        <w:rPr>
          <w:rFonts w:ascii="Times New Roman" w:hAnsi="Times New Roman" w:cs="Times New Roman"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 xml:space="preserve">%, в </w:t>
      </w:r>
      <w:r w:rsidRPr="004B52A3">
        <w:rPr>
          <w:rFonts w:ascii="Times New Roman" w:hAnsi="Times New Roman" w:cs="Times New Roman"/>
          <w:sz w:val="28"/>
          <w:szCs w:val="28"/>
        </w:rPr>
        <w:t xml:space="preserve">2019 году – </w:t>
      </w:r>
      <w:r w:rsidR="000A5C5B">
        <w:rPr>
          <w:rFonts w:ascii="Times New Roman" w:hAnsi="Times New Roman" w:cs="Times New Roman"/>
          <w:sz w:val="28"/>
          <w:szCs w:val="28"/>
        </w:rPr>
        <w:t>5,2</w:t>
      </w:r>
      <w:r w:rsidRPr="004B52A3">
        <w:rPr>
          <w:rFonts w:ascii="Times New Roman" w:hAnsi="Times New Roman" w:cs="Times New Roman"/>
          <w:sz w:val="28"/>
          <w:szCs w:val="28"/>
        </w:rPr>
        <w:t>%). Значительно вырос</w:t>
      </w:r>
      <w:r>
        <w:rPr>
          <w:rFonts w:ascii="Times New Roman" w:hAnsi="Times New Roman" w:cs="Times New Roman"/>
          <w:sz w:val="28"/>
          <w:szCs w:val="28"/>
        </w:rPr>
        <w:t xml:space="preserve">ла доля обучающихся, получивших </w:t>
      </w:r>
      <w:r w:rsidRPr="004B52A3">
        <w:rPr>
          <w:rFonts w:ascii="Times New Roman" w:hAnsi="Times New Roman" w:cs="Times New Roman"/>
          <w:sz w:val="28"/>
          <w:szCs w:val="28"/>
        </w:rPr>
        <w:t xml:space="preserve">отметку «3»: прирост составил </w:t>
      </w:r>
      <w:r w:rsidR="000A5C5B">
        <w:rPr>
          <w:rFonts w:ascii="Times New Roman" w:hAnsi="Times New Roman" w:cs="Times New Roman"/>
          <w:sz w:val="28"/>
          <w:szCs w:val="28"/>
        </w:rPr>
        <w:t>21,02</w:t>
      </w:r>
      <w:r w:rsidRPr="004B52A3">
        <w:rPr>
          <w:rFonts w:ascii="Times New Roman" w:hAnsi="Times New Roman" w:cs="Times New Roman"/>
          <w:sz w:val="28"/>
          <w:szCs w:val="28"/>
        </w:rPr>
        <w:t>% (в 20</w:t>
      </w:r>
      <w:r>
        <w:rPr>
          <w:rFonts w:ascii="Times New Roman" w:hAnsi="Times New Roman" w:cs="Times New Roman"/>
          <w:sz w:val="28"/>
          <w:szCs w:val="28"/>
        </w:rPr>
        <w:t xml:space="preserve">20 году – </w:t>
      </w:r>
      <w:r w:rsidR="000A5C5B">
        <w:rPr>
          <w:rFonts w:ascii="Times New Roman" w:hAnsi="Times New Roman" w:cs="Times New Roman"/>
          <w:sz w:val="28"/>
          <w:szCs w:val="28"/>
        </w:rPr>
        <w:t>71,62</w:t>
      </w:r>
      <w:r>
        <w:rPr>
          <w:rFonts w:ascii="Times New Roman" w:hAnsi="Times New Roman" w:cs="Times New Roman"/>
          <w:sz w:val="28"/>
          <w:szCs w:val="28"/>
        </w:rPr>
        <w:t>%, в 2019 году –</w:t>
      </w:r>
      <w:r w:rsidR="000A5C5B">
        <w:rPr>
          <w:rFonts w:ascii="Times New Roman" w:hAnsi="Times New Roman" w:cs="Times New Roman"/>
          <w:sz w:val="28"/>
          <w:szCs w:val="28"/>
        </w:rPr>
        <w:t>50,6</w:t>
      </w:r>
      <w:r w:rsidRPr="004B52A3">
        <w:rPr>
          <w:rFonts w:ascii="Times New Roman" w:hAnsi="Times New Roman" w:cs="Times New Roman"/>
          <w:sz w:val="28"/>
          <w:szCs w:val="28"/>
        </w:rPr>
        <w:t>%). Доля участников, получивших отметку «5»</w:t>
      </w:r>
      <w:r>
        <w:rPr>
          <w:rFonts w:ascii="Times New Roman" w:hAnsi="Times New Roman" w:cs="Times New Roman"/>
          <w:sz w:val="28"/>
          <w:szCs w:val="28"/>
        </w:rPr>
        <w:t xml:space="preserve">, сократилась в </w:t>
      </w:r>
      <w:r w:rsidR="000A5C5B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0A5C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(в 2020 </w:t>
      </w:r>
      <w:r w:rsidRPr="004B52A3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0A5C5B">
        <w:rPr>
          <w:rFonts w:ascii="Times New Roman" w:hAnsi="Times New Roman" w:cs="Times New Roman"/>
          <w:sz w:val="28"/>
          <w:szCs w:val="28"/>
        </w:rPr>
        <w:t>1,35</w:t>
      </w:r>
      <w:r w:rsidRPr="004B52A3">
        <w:rPr>
          <w:rFonts w:ascii="Times New Roman" w:hAnsi="Times New Roman" w:cs="Times New Roman"/>
          <w:sz w:val="28"/>
          <w:szCs w:val="28"/>
        </w:rPr>
        <w:t xml:space="preserve">%, в 2019 году – </w:t>
      </w:r>
      <w:r w:rsidR="000A5C5B">
        <w:rPr>
          <w:rFonts w:ascii="Times New Roman" w:hAnsi="Times New Roman" w:cs="Times New Roman"/>
          <w:sz w:val="28"/>
          <w:szCs w:val="28"/>
        </w:rPr>
        <w:t>7,8</w:t>
      </w:r>
      <w:r w:rsidRPr="004B52A3">
        <w:rPr>
          <w:rFonts w:ascii="Times New Roman" w:hAnsi="Times New Roman" w:cs="Times New Roman"/>
          <w:sz w:val="28"/>
          <w:szCs w:val="28"/>
        </w:rPr>
        <w:t>%).</w:t>
      </w:r>
    </w:p>
    <w:p w:rsidR="004B52A3" w:rsidRPr="004B52A3" w:rsidRDefault="004B52A3" w:rsidP="004B52A3">
      <w:pPr>
        <w:rPr>
          <w:rFonts w:ascii="Times New Roman" w:hAnsi="Times New Roman" w:cs="Times New Roman"/>
          <w:sz w:val="28"/>
          <w:szCs w:val="28"/>
        </w:rPr>
      </w:pPr>
    </w:p>
    <w:p w:rsidR="004B52A3" w:rsidRDefault="004B52A3" w:rsidP="004B52A3">
      <w:pPr>
        <w:rPr>
          <w:rFonts w:ascii="Times New Roman" w:hAnsi="Times New Roman" w:cs="Times New Roman"/>
          <w:sz w:val="28"/>
          <w:szCs w:val="28"/>
        </w:rPr>
      </w:pPr>
    </w:p>
    <w:p w:rsidR="00A267C6" w:rsidRDefault="004B52A3" w:rsidP="005D1EFC">
      <w:pPr>
        <w:tabs>
          <w:tab w:val="left" w:pos="41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A3">
        <w:rPr>
          <w:rFonts w:ascii="Times New Roman" w:hAnsi="Times New Roman" w:cs="Times New Roman"/>
          <w:b/>
          <w:sz w:val="28"/>
          <w:szCs w:val="28"/>
        </w:rPr>
        <w:cr/>
      </w:r>
    </w:p>
    <w:p w:rsidR="004B52A3" w:rsidRPr="00A267C6" w:rsidRDefault="004B52A3" w:rsidP="00A267C6">
      <w:pPr>
        <w:tabs>
          <w:tab w:val="left" w:pos="57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C6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ВПР по обществознанию (6 класс)</w:t>
      </w:r>
    </w:p>
    <w:p w:rsidR="00A267C6" w:rsidRDefault="004B52A3" w:rsidP="00A267C6">
      <w:pPr>
        <w:tabs>
          <w:tab w:val="left" w:pos="572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7C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267C6"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A267C6">
        <w:rPr>
          <w:rFonts w:ascii="Times New Roman" w:hAnsi="Times New Roman" w:cs="Times New Roman"/>
          <w:b/>
          <w:sz w:val="28"/>
          <w:szCs w:val="28"/>
        </w:rPr>
        <w:t>Ивановской области за два года</w:t>
      </w:r>
      <w:r w:rsidRPr="00A267C6">
        <w:rPr>
          <w:rFonts w:ascii="Times New Roman" w:hAnsi="Times New Roman" w:cs="Times New Roman"/>
          <w:b/>
          <w:sz w:val="28"/>
          <w:szCs w:val="28"/>
        </w:rPr>
        <w:cr/>
      </w:r>
    </w:p>
    <w:p w:rsidR="00A267C6" w:rsidRDefault="00D83075" w:rsidP="00D830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267C6" w:rsidRDefault="009E0C3C" w:rsidP="00A26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3075" w:rsidRPr="00D83075">
        <w:rPr>
          <w:rFonts w:ascii="Times New Roman" w:hAnsi="Times New Roman" w:cs="Times New Roman"/>
          <w:sz w:val="28"/>
          <w:szCs w:val="28"/>
        </w:rPr>
        <w:t>При анализе результатов ВПР в области по обществознанию прослеживаются все тенденции, характерные для данной параллели: увеличение доли обучающихся, получивших отметку «2» – с 15,</w:t>
      </w:r>
      <w:r>
        <w:rPr>
          <w:rFonts w:ascii="Times New Roman" w:hAnsi="Times New Roman" w:cs="Times New Roman"/>
          <w:sz w:val="28"/>
          <w:szCs w:val="28"/>
        </w:rPr>
        <w:t>1</w:t>
      </w:r>
      <w:r w:rsidR="00D83075" w:rsidRPr="00D83075">
        <w:rPr>
          <w:rFonts w:ascii="Times New Roman" w:hAnsi="Times New Roman" w:cs="Times New Roman"/>
          <w:sz w:val="28"/>
          <w:szCs w:val="28"/>
        </w:rPr>
        <w:t>% до 17,33%; снижение доли участников, получивших отметку «5» – с 5,5% до 2,67%; преобладание доли участников, получивших отметку «3» – 57,33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E0C3C" w:rsidRDefault="00A267C6" w:rsidP="005D1EFC">
      <w:pPr>
        <w:tabs>
          <w:tab w:val="left" w:pos="35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0C3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67C6">
        <w:rPr>
          <w:rFonts w:ascii="Times New Roman" w:hAnsi="Times New Roman" w:cs="Times New Roman"/>
          <w:sz w:val="28"/>
          <w:szCs w:val="28"/>
        </w:rPr>
        <w:t>В целом результаты Ивановской области выполнения работ 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7C6">
        <w:rPr>
          <w:rFonts w:ascii="Times New Roman" w:hAnsi="Times New Roman" w:cs="Times New Roman"/>
          <w:sz w:val="28"/>
          <w:szCs w:val="28"/>
        </w:rPr>
        <w:t xml:space="preserve">6 класса по всем предметам сопоставимы с результатами </w:t>
      </w:r>
      <w:r w:rsidR="000A5C5B">
        <w:rPr>
          <w:rFonts w:ascii="Times New Roman" w:hAnsi="Times New Roman" w:cs="Times New Roman"/>
          <w:sz w:val="28"/>
          <w:szCs w:val="28"/>
        </w:rPr>
        <w:t>Ивановской области</w:t>
      </w:r>
      <w:r w:rsidR="005D1EFC">
        <w:rPr>
          <w:rFonts w:ascii="Times New Roman" w:hAnsi="Times New Roman" w:cs="Times New Roman"/>
          <w:sz w:val="28"/>
          <w:szCs w:val="28"/>
        </w:rPr>
        <w:t>.</w:t>
      </w:r>
    </w:p>
    <w:p w:rsidR="005D1EFC" w:rsidRDefault="005D1EFC" w:rsidP="005D1EFC">
      <w:pPr>
        <w:tabs>
          <w:tab w:val="left" w:pos="35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8C" w:rsidRDefault="004E578C" w:rsidP="00A267C6">
      <w:pPr>
        <w:tabs>
          <w:tab w:val="left" w:pos="47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78C" w:rsidRDefault="004E578C" w:rsidP="00A267C6">
      <w:pPr>
        <w:tabs>
          <w:tab w:val="left" w:pos="47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7C6" w:rsidRPr="00A267C6" w:rsidRDefault="00A267C6" w:rsidP="00A267C6">
      <w:pPr>
        <w:tabs>
          <w:tab w:val="left" w:pos="47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C6">
        <w:rPr>
          <w:rFonts w:ascii="Times New Roman" w:hAnsi="Times New Roman" w:cs="Times New Roman"/>
          <w:b/>
          <w:sz w:val="28"/>
          <w:szCs w:val="28"/>
        </w:rPr>
        <w:lastRenderedPageBreak/>
        <w:t>Сопоставительный анализ результатов ВПР по программе 7 класса</w:t>
      </w:r>
    </w:p>
    <w:p w:rsidR="005D1EFC" w:rsidRDefault="00A267C6" w:rsidP="004E578C">
      <w:pPr>
        <w:tabs>
          <w:tab w:val="left" w:pos="47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C6">
        <w:rPr>
          <w:rFonts w:ascii="Times New Roman" w:hAnsi="Times New Roman" w:cs="Times New Roman"/>
          <w:b/>
          <w:sz w:val="28"/>
          <w:szCs w:val="28"/>
        </w:rPr>
        <w:t xml:space="preserve">за два учебных года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A267C6">
        <w:rPr>
          <w:rFonts w:ascii="Times New Roman" w:hAnsi="Times New Roman" w:cs="Times New Roman"/>
          <w:b/>
          <w:sz w:val="28"/>
          <w:szCs w:val="28"/>
        </w:rPr>
        <w:t xml:space="preserve">Ивановской области </w:t>
      </w:r>
    </w:p>
    <w:p w:rsidR="005D1EFC" w:rsidRPr="009E0C3C" w:rsidRDefault="005D1EFC" w:rsidP="009E0C3C">
      <w:pPr>
        <w:tabs>
          <w:tab w:val="left" w:pos="47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945"/>
        <w:gridCol w:w="2350"/>
        <w:gridCol w:w="1996"/>
        <w:gridCol w:w="2046"/>
        <w:gridCol w:w="2059"/>
        <w:gridCol w:w="2047"/>
        <w:gridCol w:w="2060"/>
      </w:tblGrid>
      <w:tr w:rsidR="00A267C6" w:rsidRPr="00D0319F" w:rsidTr="00E15304">
        <w:trPr>
          <w:jc w:val="center"/>
        </w:trPr>
        <w:tc>
          <w:tcPr>
            <w:tcW w:w="2036" w:type="dxa"/>
            <w:vMerge w:val="restart"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49" w:type="dxa"/>
            <w:vMerge w:val="restart"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059" w:type="dxa"/>
            <w:vMerge w:val="restart"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8342" w:type="dxa"/>
            <w:gridSpan w:val="4"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Доля участников ВПР по отметкам, %</w:t>
            </w:r>
          </w:p>
        </w:tc>
      </w:tr>
      <w:tr w:rsidR="00A267C6" w:rsidRPr="00D0319F" w:rsidTr="00E15304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0" w:type="dxa"/>
            <w:gridSpan w:val="2"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4172" w:type="dxa"/>
            <w:gridSpan w:val="2"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Пучежский</w:t>
            </w:r>
            <w:proofErr w:type="spellEnd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088" w:type="dxa"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область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Пучежский</w:t>
            </w:r>
            <w:proofErr w:type="spellEnd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089" w:type="dxa"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область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 w:val="restart"/>
            <w:vAlign w:val="center"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349" w:type="dxa"/>
            <w:vMerge w:val="restart"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059" w:type="dxa"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BC6222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13,4</w:t>
            </w:r>
          </w:p>
        </w:tc>
        <w:tc>
          <w:tcPr>
            <w:tcW w:w="2088" w:type="dxa"/>
          </w:tcPr>
          <w:p w:rsidR="00A267C6" w:rsidRPr="00D0319F" w:rsidRDefault="008E797A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7,9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1A03E3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13,85</w:t>
            </w:r>
          </w:p>
        </w:tc>
        <w:tc>
          <w:tcPr>
            <w:tcW w:w="2089" w:type="dxa"/>
          </w:tcPr>
          <w:p w:rsidR="00A267C6" w:rsidRPr="00D0319F" w:rsidRDefault="008E797A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18,2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BC6222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55,2</w:t>
            </w:r>
          </w:p>
        </w:tc>
        <w:tc>
          <w:tcPr>
            <w:tcW w:w="2088" w:type="dxa"/>
          </w:tcPr>
          <w:p w:rsidR="00A267C6" w:rsidRPr="00D0319F" w:rsidRDefault="008E797A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39,7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1A03E3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64,62</w:t>
            </w:r>
          </w:p>
        </w:tc>
        <w:tc>
          <w:tcPr>
            <w:tcW w:w="2089" w:type="dxa"/>
          </w:tcPr>
          <w:p w:rsidR="00A267C6" w:rsidRPr="00D0319F" w:rsidRDefault="008E797A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50,87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BC6222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29,9</w:t>
            </w:r>
          </w:p>
        </w:tc>
        <w:tc>
          <w:tcPr>
            <w:tcW w:w="2088" w:type="dxa"/>
          </w:tcPr>
          <w:p w:rsidR="00A267C6" w:rsidRPr="00D0319F" w:rsidRDefault="008E797A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35,3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1A03E3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18,46</w:t>
            </w:r>
          </w:p>
        </w:tc>
        <w:tc>
          <w:tcPr>
            <w:tcW w:w="2089" w:type="dxa"/>
          </w:tcPr>
          <w:p w:rsidR="00A267C6" w:rsidRPr="00D0319F" w:rsidRDefault="008E797A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25,15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A267C6" w:rsidRPr="00D0319F" w:rsidRDefault="00A267C6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BC6222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2088" w:type="dxa"/>
          </w:tcPr>
          <w:p w:rsidR="00A267C6" w:rsidRPr="00D0319F" w:rsidRDefault="008E797A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17,1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1A03E3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3,08</w:t>
            </w:r>
          </w:p>
        </w:tc>
        <w:tc>
          <w:tcPr>
            <w:tcW w:w="2089" w:type="dxa"/>
          </w:tcPr>
          <w:p w:rsidR="00A267C6" w:rsidRPr="00D0319F" w:rsidRDefault="008E797A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5,78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  <w:shd w:val="clear" w:color="auto" w:fill="FFFFFF" w:themeFill="background1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059" w:type="dxa"/>
            <w:shd w:val="clear" w:color="auto" w:fill="FFFFFF" w:themeFill="background1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26,7</w:t>
            </w:r>
          </w:p>
        </w:tc>
        <w:tc>
          <w:tcPr>
            <w:tcW w:w="2088" w:type="dxa"/>
            <w:shd w:val="clear" w:color="auto" w:fill="FFFFFF" w:themeFill="background1"/>
          </w:tcPr>
          <w:p w:rsidR="00A267C6" w:rsidRPr="00D0319F" w:rsidRDefault="008E797A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15,7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1A03E3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  <w:tc>
          <w:tcPr>
            <w:tcW w:w="2089" w:type="dxa"/>
            <w:shd w:val="clear" w:color="auto" w:fill="EEECE1" w:themeFill="background2"/>
          </w:tcPr>
          <w:p w:rsidR="00A267C6" w:rsidRPr="00D0319F" w:rsidRDefault="008E797A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25,6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51,7</w:t>
            </w:r>
          </w:p>
        </w:tc>
        <w:tc>
          <w:tcPr>
            <w:tcW w:w="2088" w:type="dxa"/>
            <w:shd w:val="clear" w:color="auto" w:fill="FFFFFF" w:themeFill="background1"/>
          </w:tcPr>
          <w:p w:rsidR="00A267C6" w:rsidRPr="00D0319F" w:rsidRDefault="008E797A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45,4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1A03E3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36,07</w:t>
            </w:r>
          </w:p>
        </w:tc>
        <w:tc>
          <w:tcPr>
            <w:tcW w:w="2089" w:type="dxa"/>
            <w:shd w:val="clear" w:color="auto" w:fill="EEECE1" w:themeFill="background2"/>
          </w:tcPr>
          <w:p w:rsidR="00A267C6" w:rsidRPr="00D0319F" w:rsidRDefault="008E797A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46,33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21,7</w:t>
            </w:r>
          </w:p>
        </w:tc>
        <w:tc>
          <w:tcPr>
            <w:tcW w:w="2088" w:type="dxa"/>
            <w:shd w:val="clear" w:color="auto" w:fill="FFFFFF" w:themeFill="background1"/>
          </w:tcPr>
          <w:p w:rsidR="00A267C6" w:rsidRPr="00D0319F" w:rsidRDefault="008E797A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1A03E3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34,43</w:t>
            </w:r>
          </w:p>
        </w:tc>
        <w:tc>
          <w:tcPr>
            <w:tcW w:w="2089" w:type="dxa"/>
            <w:shd w:val="clear" w:color="auto" w:fill="EEECE1" w:themeFill="background2"/>
          </w:tcPr>
          <w:p w:rsidR="00A267C6" w:rsidRPr="00D0319F" w:rsidRDefault="008E797A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24,69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8" w:type="dxa"/>
            <w:shd w:val="clear" w:color="auto" w:fill="FFFFFF" w:themeFill="background1"/>
          </w:tcPr>
          <w:p w:rsidR="00A267C6" w:rsidRPr="00D0319F" w:rsidRDefault="008E797A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1A03E3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3,28</w:t>
            </w:r>
          </w:p>
        </w:tc>
        <w:tc>
          <w:tcPr>
            <w:tcW w:w="2089" w:type="dxa"/>
            <w:shd w:val="clear" w:color="auto" w:fill="EEECE1" w:themeFill="background2"/>
          </w:tcPr>
          <w:p w:rsidR="00A267C6" w:rsidRPr="00D0319F" w:rsidRDefault="008E797A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3,38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059" w:type="dxa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2088" w:type="dxa"/>
          </w:tcPr>
          <w:p w:rsidR="00A267C6" w:rsidRPr="00D0319F" w:rsidRDefault="008E797A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8,1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1A03E3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16,42</w:t>
            </w:r>
          </w:p>
        </w:tc>
        <w:tc>
          <w:tcPr>
            <w:tcW w:w="2089" w:type="dxa"/>
          </w:tcPr>
          <w:p w:rsidR="00A267C6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17,67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39,5</w:t>
            </w:r>
          </w:p>
        </w:tc>
        <w:tc>
          <w:tcPr>
            <w:tcW w:w="2088" w:type="dxa"/>
          </w:tcPr>
          <w:p w:rsidR="00A267C6" w:rsidRPr="00D0319F" w:rsidRDefault="008E797A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37,5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1A03E3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61,19</w:t>
            </w:r>
          </w:p>
        </w:tc>
        <w:tc>
          <w:tcPr>
            <w:tcW w:w="2089" w:type="dxa"/>
          </w:tcPr>
          <w:p w:rsidR="00A267C6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51,97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088" w:type="dxa"/>
          </w:tcPr>
          <w:p w:rsidR="00A267C6" w:rsidRPr="00D0319F" w:rsidRDefault="008E797A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45,2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1A03E3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14,93</w:t>
            </w:r>
          </w:p>
        </w:tc>
        <w:tc>
          <w:tcPr>
            <w:tcW w:w="2089" w:type="dxa"/>
          </w:tcPr>
          <w:p w:rsidR="00A267C6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26,51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8" w:type="dxa"/>
          </w:tcPr>
          <w:p w:rsidR="00A267C6" w:rsidRPr="00D0319F" w:rsidRDefault="008E797A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9,3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1A03E3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7,46</w:t>
            </w:r>
          </w:p>
        </w:tc>
        <w:tc>
          <w:tcPr>
            <w:tcW w:w="2089" w:type="dxa"/>
          </w:tcPr>
          <w:p w:rsidR="00A267C6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3,85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  <w:shd w:val="clear" w:color="auto" w:fill="FFFFFF" w:themeFill="background1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2059" w:type="dxa"/>
            <w:shd w:val="clear" w:color="auto" w:fill="EEECE1" w:themeFill="background2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5,7</w:t>
            </w:r>
          </w:p>
        </w:tc>
        <w:tc>
          <w:tcPr>
            <w:tcW w:w="2088" w:type="dxa"/>
            <w:shd w:val="clear" w:color="auto" w:fill="EEECE1" w:themeFill="background2"/>
          </w:tcPr>
          <w:p w:rsidR="00A267C6" w:rsidRPr="00D0319F" w:rsidRDefault="008E797A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5,2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1A03E3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23,08</w:t>
            </w:r>
          </w:p>
        </w:tc>
        <w:tc>
          <w:tcPr>
            <w:tcW w:w="2089" w:type="dxa"/>
            <w:shd w:val="clear" w:color="auto" w:fill="EEECE1" w:themeFill="background2"/>
          </w:tcPr>
          <w:p w:rsidR="00A267C6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18,02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EEECE1" w:themeFill="background2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31,4</w:t>
            </w:r>
          </w:p>
        </w:tc>
        <w:tc>
          <w:tcPr>
            <w:tcW w:w="2088" w:type="dxa"/>
            <w:shd w:val="clear" w:color="auto" w:fill="EEECE1" w:themeFill="background2"/>
          </w:tcPr>
          <w:p w:rsidR="00A267C6" w:rsidRPr="00D0319F" w:rsidRDefault="008E797A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1A03E3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58,46</w:t>
            </w:r>
          </w:p>
        </w:tc>
        <w:tc>
          <w:tcPr>
            <w:tcW w:w="2089" w:type="dxa"/>
            <w:shd w:val="clear" w:color="auto" w:fill="EEECE1" w:themeFill="background2"/>
          </w:tcPr>
          <w:p w:rsidR="00A267C6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49,11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EEECE1" w:themeFill="background2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48,6</w:t>
            </w:r>
          </w:p>
        </w:tc>
        <w:tc>
          <w:tcPr>
            <w:tcW w:w="2088" w:type="dxa"/>
            <w:shd w:val="clear" w:color="auto" w:fill="EEECE1" w:themeFill="background2"/>
          </w:tcPr>
          <w:p w:rsidR="00A267C6" w:rsidRPr="00D0319F" w:rsidRDefault="008E797A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41,5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1A03E3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13,85</w:t>
            </w:r>
          </w:p>
        </w:tc>
        <w:tc>
          <w:tcPr>
            <w:tcW w:w="2089" w:type="dxa"/>
            <w:shd w:val="clear" w:color="auto" w:fill="EEECE1" w:themeFill="background2"/>
          </w:tcPr>
          <w:p w:rsidR="00A267C6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26,42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EEECE1" w:themeFill="background2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14,3</w:t>
            </w:r>
          </w:p>
        </w:tc>
        <w:tc>
          <w:tcPr>
            <w:tcW w:w="2088" w:type="dxa"/>
            <w:shd w:val="clear" w:color="auto" w:fill="EEECE1" w:themeFill="background2"/>
          </w:tcPr>
          <w:p w:rsidR="00A267C6" w:rsidRPr="00D0319F" w:rsidRDefault="008E797A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14,3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1A03E3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4,62</w:t>
            </w:r>
          </w:p>
        </w:tc>
        <w:tc>
          <w:tcPr>
            <w:tcW w:w="2089" w:type="dxa"/>
            <w:shd w:val="clear" w:color="auto" w:fill="EEECE1" w:themeFill="background2"/>
          </w:tcPr>
          <w:p w:rsidR="00A267C6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6,45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059" w:type="dxa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8,8</w:t>
            </w:r>
          </w:p>
        </w:tc>
        <w:tc>
          <w:tcPr>
            <w:tcW w:w="2088" w:type="dxa"/>
          </w:tcPr>
          <w:p w:rsidR="00A267C6" w:rsidRPr="00D0319F" w:rsidRDefault="008E797A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10,3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F01308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26,56</w:t>
            </w:r>
          </w:p>
        </w:tc>
        <w:tc>
          <w:tcPr>
            <w:tcW w:w="2089" w:type="dxa"/>
          </w:tcPr>
          <w:p w:rsidR="00A267C6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18,57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61,8</w:t>
            </w:r>
          </w:p>
        </w:tc>
        <w:tc>
          <w:tcPr>
            <w:tcW w:w="2088" w:type="dxa"/>
          </w:tcPr>
          <w:p w:rsidR="00A267C6" w:rsidRPr="00D0319F" w:rsidRDefault="008E797A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57,1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F01308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67,19</w:t>
            </w:r>
          </w:p>
        </w:tc>
        <w:tc>
          <w:tcPr>
            <w:tcW w:w="2089" w:type="dxa"/>
          </w:tcPr>
          <w:p w:rsidR="00A267C6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61,66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26,5</w:t>
            </w:r>
          </w:p>
        </w:tc>
        <w:tc>
          <w:tcPr>
            <w:tcW w:w="2088" w:type="dxa"/>
          </w:tcPr>
          <w:p w:rsidR="00A267C6" w:rsidRPr="00D0319F" w:rsidRDefault="008E797A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27,3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F01308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4,69</w:t>
            </w:r>
          </w:p>
        </w:tc>
        <w:tc>
          <w:tcPr>
            <w:tcW w:w="2089" w:type="dxa"/>
          </w:tcPr>
          <w:p w:rsidR="00A267C6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16,92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2,9</w:t>
            </w:r>
          </w:p>
        </w:tc>
        <w:tc>
          <w:tcPr>
            <w:tcW w:w="2088" w:type="dxa"/>
          </w:tcPr>
          <w:p w:rsidR="00A267C6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5,4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F01308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1,56</w:t>
            </w:r>
          </w:p>
        </w:tc>
        <w:tc>
          <w:tcPr>
            <w:tcW w:w="2089" w:type="dxa"/>
          </w:tcPr>
          <w:p w:rsidR="00A267C6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2,86</w:t>
            </w:r>
          </w:p>
        </w:tc>
      </w:tr>
      <w:tr w:rsidR="00A267C6" w:rsidRPr="00D0319F" w:rsidTr="005D1EFC">
        <w:trPr>
          <w:jc w:val="center"/>
        </w:trPr>
        <w:tc>
          <w:tcPr>
            <w:tcW w:w="2036" w:type="dxa"/>
            <w:vMerge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  <w:shd w:val="clear" w:color="auto" w:fill="FFFFFF" w:themeFill="background1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EF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Обществ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ознание</w:t>
            </w:r>
          </w:p>
        </w:tc>
        <w:tc>
          <w:tcPr>
            <w:tcW w:w="2059" w:type="dxa"/>
            <w:shd w:val="clear" w:color="auto" w:fill="EEECE1" w:themeFill="background2"/>
          </w:tcPr>
          <w:p w:rsidR="00A267C6" w:rsidRPr="00D0319F" w:rsidRDefault="00A267C6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082" w:type="dxa"/>
            <w:shd w:val="clear" w:color="auto" w:fill="EEECE1" w:themeFill="background2"/>
          </w:tcPr>
          <w:p w:rsidR="00A267C6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25,7</w:t>
            </w:r>
          </w:p>
        </w:tc>
        <w:tc>
          <w:tcPr>
            <w:tcW w:w="2088" w:type="dxa"/>
            <w:shd w:val="clear" w:color="auto" w:fill="EEECE1" w:themeFill="background2"/>
          </w:tcPr>
          <w:p w:rsidR="00A267C6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11,2</w:t>
            </w:r>
          </w:p>
        </w:tc>
        <w:tc>
          <w:tcPr>
            <w:tcW w:w="2083" w:type="dxa"/>
            <w:shd w:val="clear" w:color="auto" w:fill="EEECE1" w:themeFill="background2"/>
          </w:tcPr>
          <w:p w:rsidR="00A267C6" w:rsidRPr="00D0319F" w:rsidRDefault="00F01308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25,42</w:t>
            </w:r>
          </w:p>
        </w:tc>
        <w:tc>
          <w:tcPr>
            <w:tcW w:w="2089" w:type="dxa"/>
            <w:shd w:val="clear" w:color="auto" w:fill="EEECE1" w:themeFill="background2"/>
          </w:tcPr>
          <w:p w:rsidR="00A267C6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19,82</w:t>
            </w:r>
          </w:p>
        </w:tc>
      </w:tr>
      <w:tr w:rsidR="00E53970" w:rsidRPr="00D0319F" w:rsidTr="005D1EFC">
        <w:trPr>
          <w:jc w:val="center"/>
        </w:trPr>
        <w:tc>
          <w:tcPr>
            <w:tcW w:w="2036" w:type="dxa"/>
            <w:vMerge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EEECE1" w:themeFill="background2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082" w:type="dxa"/>
            <w:shd w:val="clear" w:color="auto" w:fill="EEECE1" w:themeFill="background2"/>
          </w:tcPr>
          <w:p w:rsidR="00E53970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57,1</w:t>
            </w:r>
          </w:p>
        </w:tc>
        <w:tc>
          <w:tcPr>
            <w:tcW w:w="2088" w:type="dxa"/>
            <w:shd w:val="clear" w:color="auto" w:fill="EEECE1" w:themeFill="background2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48,3</w:t>
            </w:r>
          </w:p>
        </w:tc>
        <w:tc>
          <w:tcPr>
            <w:tcW w:w="2083" w:type="dxa"/>
            <w:shd w:val="clear" w:color="auto" w:fill="EEECE1" w:themeFill="background2"/>
          </w:tcPr>
          <w:p w:rsidR="00E53970" w:rsidRPr="00D0319F" w:rsidRDefault="00F01308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59,32</w:t>
            </w:r>
          </w:p>
        </w:tc>
        <w:tc>
          <w:tcPr>
            <w:tcW w:w="2089" w:type="dxa"/>
            <w:shd w:val="clear" w:color="auto" w:fill="EEECE1" w:themeFill="background2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52,38</w:t>
            </w:r>
          </w:p>
        </w:tc>
      </w:tr>
      <w:tr w:rsidR="00E53970" w:rsidRPr="00D0319F" w:rsidTr="005D1EFC">
        <w:trPr>
          <w:jc w:val="center"/>
        </w:trPr>
        <w:tc>
          <w:tcPr>
            <w:tcW w:w="2036" w:type="dxa"/>
            <w:vMerge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EEECE1" w:themeFill="background2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082" w:type="dxa"/>
            <w:shd w:val="clear" w:color="auto" w:fill="EEECE1" w:themeFill="background2"/>
          </w:tcPr>
          <w:p w:rsidR="00E53970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14,3</w:t>
            </w:r>
          </w:p>
        </w:tc>
        <w:tc>
          <w:tcPr>
            <w:tcW w:w="2088" w:type="dxa"/>
            <w:shd w:val="clear" w:color="auto" w:fill="EEECE1" w:themeFill="background2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34,4</w:t>
            </w:r>
          </w:p>
        </w:tc>
        <w:tc>
          <w:tcPr>
            <w:tcW w:w="2083" w:type="dxa"/>
            <w:shd w:val="clear" w:color="auto" w:fill="EEECE1" w:themeFill="background2"/>
          </w:tcPr>
          <w:p w:rsidR="00E53970" w:rsidRPr="00D0319F" w:rsidRDefault="00F01308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15,25</w:t>
            </w:r>
          </w:p>
        </w:tc>
        <w:tc>
          <w:tcPr>
            <w:tcW w:w="2089" w:type="dxa"/>
            <w:shd w:val="clear" w:color="auto" w:fill="EEECE1" w:themeFill="background2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24,09</w:t>
            </w:r>
          </w:p>
        </w:tc>
      </w:tr>
      <w:tr w:rsidR="00E53970" w:rsidRPr="00D0319F" w:rsidTr="005D1EFC">
        <w:trPr>
          <w:jc w:val="center"/>
        </w:trPr>
        <w:tc>
          <w:tcPr>
            <w:tcW w:w="2036" w:type="dxa"/>
            <w:vMerge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EEECE1" w:themeFill="background2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082" w:type="dxa"/>
            <w:shd w:val="clear" w:color="auto" w:fill="EEECE1" w:themeFill="background2"/>
          </w:tcPr>
          <w:p w:rsidR="00E53970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2,9</w:t>
            </w:r>
          </w:p>
        </w:tc>
        <w:tc>
          <w:tcPr>
            <w:tcW w:w="2088" w:type="dxa"/>
            <w:shd w:val="clear" w:color="auto" w:fill="EEECE1" w:themeFill="background2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83" w:type="dxa"/>
            <w:shd w:val="clear" w:color="auto" w:fill="EEECE1" w:themeFill="background2"/>
          </w:tcPr>
          <w:p w:rsidR="00E53970" w:rsidRPr="00D0319F" w:rsidRDefault="00F01308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9" w:type="dxa"/>
            <w:shd w:val="clear" w:color="auto" w:fill="EEECE1" w:themeFill="background2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3,72</w:t>
            </w:r>
          </w:p>
        </w:tc>
      </w:tr>
      <w:tr w:rsidR="00E53970" w:rsidRPr="00D0319F" w:rsidTr="005D1EFC">
        <w:trPr>
          <w:jc w:val="center"/>
        </w:trPr>
        <w:tc>
          <w:tcPr>
            <w:tcW w:w="2036" w:type="dxa"/>
            <w:vMerge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059" w:type="dxa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082" w:type="dxa"/>
            <w:shd w:val="clear" w:color="auto" w:fill="EEECE1" w:themeFill="background2"/>
          </w:tcPr>
          <w:p w:rsidR="00E53970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6,9</w:t>
            </w:r>
          </w:p>
        </w:tc>
        <w:tc>
          <w:tcPr>
            <w:tcW w:w="2088" w:type="dxa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10,1</w:t>
            </w:r>
          </w:p>
        </w:tc>
        <w:tc>
          <w:tcPr>
            <w:tcW w:w="2083" w:type="dxa"/>
            <w:shd w:val="clear" w:color="auto" w:fill="EEECE1" w:themeFill="background2"/>
          </w:tcPr>
          <w:p w:rsidR="00E53970" w:rsidRPr="00D0319F" w:rsidRDefault="00F01308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25,76</w:t>
            </w:r>
          </w:p>
        </w:tc>
        <w:tc>
          <w:tcPr>
            <w:tcW w:w="2089" w:type="dxa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19,73</w:t>
            </w:r>
          </w:p>
        </w:tc>
      </w:tr>
      <w:tr w:rsidR="00E53970" w:rsidRPr="00D0319F" w:rsidTr="005D1EFC">
        <w:trPr>
          <w:jc w:val="center"/>
        </w:trPr>
        <w:tc>
          <w:tcPr>
            <w:tcW w:w="2036" w:type="dxa"/>
            <w:vMerge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082" w:type="dxa"/>
            <w:shd w:val="clear" w:color="auto" w:fill="EEECE1" w:themeFill="background2"/>
          </w:tcPr>
          <w:p w:rsidR="00E53970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55,2</w:t>
            </w:r>
          </w:p>
        </w:tc>
        <w:tc>
          <w:tcPr>
            <w:tcW w:w="2088" w:type="dxa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56,9</w:t>
            </w:r>
          </w:p>
        </w:tc>
        <w:tc>
          <w:tcPr>
            <w:tcW w:w="2083" w:type="dxa"/>
            <w:shd w:val="clear" w:color="auto" w:fill="EEECE1" w:themeFill="background2"/>
          </w:tcPr>
          <w:p w:rsidR="00E53970" w:rsidRPr="00D0319F" w:rsidRDefault="00F01308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48,48</w:t>
            </w:r>
          </w:p>
        </w:tc>
        <w:tc>
          <w:tcPr>
            <w:tcW w:w="2089" w:type="dxa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54,23</w:t>
            </w:r>
          </w:p>
        </w:tc>
      </w:tr>
      <w:tr w:rsidR="00E53970" w:rsidRPr="00D0319F" w:rsidTr="005D1EFC">
        <w:trPr>
          <w:jc w:val="center"/>
        </w:trPr>
        <w:tc>
          <w:tcPr>
            <w:tcW w:w="2036" w:type="dxa"/>
            <w:vMerge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082" w:type="dxa"/>
            <w:shd w:val="clear" w:color="auto" w:fill="EEECE1" w:themeFill="background2"/>
          </w:tcPr>
          <w:p w:rsidR="00E53970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37,9</w:t>
            </w:r>
          </w:p>
        </w:tc>
        <w:tc>
          <w:tcPr>
            <w:tcW w:w="2088" w:type="dxa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30,4</w:t>
            </w:r>
          </w:p>
        </w:tc>
        <w:tc>
          <w:tcPr>
            <w:tcW w:w="2083" w:type="dxa"/>
            <w:shd w:val="clear" w:color="auto" w:fill="EEECE1" w:themeFill="background2"/>
          </w:tcPr>
          <w:p w:rsidR="00E53970" w:rsidRPr="00D0319F" w:rsidRDefault="00F01308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21,21</w:t>
            </w:r>
          </w:p>
        </w:tc>
        <w:tc>
          <w:tcPr>
            <w:tcW w:w="2089" w:type="dxa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21,01</w:t>
            </w:r>
          </w:p>
        </w:tc>
      </w:tr>
      <w:tr w:rsidR="00E53970" w:rsidRPr="00D0319F" w:rsidTr="005D1EFC">
        <w:trPr>
          <w:jc w:val="center"/>
        </w:trPr>
        <w:tc>
          <w:tcPr>
            <w:tcW w:w="2036" w:type="dxa"/>
            <w:vMerge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082" w:type="dxa"/>
            <w:shd w:val="clear" w:color="auto" w:fill="EEECE1" w:themeFill="background2"/>
          </w:tcPr>
          <w:p w:rsidR="00E53970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8" w:type="dxa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2,7</w:t>
            </w:r>
          </w:p>
        </w:tc>
        <w:tc>
          <w:tcPr>
            <w:tcW w:w="2083" w:type="dxa"/>
            <w:shd w:val="clear" w:color="auto" w:fill="EEECE1" w:themeFill="background2"/>
          </w:tcPr>
          <w:p w:rsidR="00E53970" w:rsidRPr="00D0319F" w:rsidRDefault="00F01308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4,55</w:t>
            </w:r>
          </w:p>
        </w:tc>
        <w:tc>
          <w:tcPr>
            <w:tcW w:w="2089" w:type="dxa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5,04</w:t>
            </w:r>
          </w:p>
        </w:tc>
      </w:tr>
      <w:tr w:rsidR="00E53970" w:rsidRPr="00D0319F" w:rsidTr="005D1EFC">
        <w:trPr>
          <w:jc w:val="center"/>
        </w:trPr>
        <w:tc>
          <w:tcPr>
            <w:tcW w:w="2036" w:type="dxa"/>
            <w:vMerge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  <w:shd w:val="clear" w:color="auto" w:fill="FFFFFF" w:themeFill="background1"/>
          </w:tcPr>
          <w:p w:rsidR="005D1EFC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E53970" w:rsidRPr="005D1EFC" w:rsidRDefault="00E53970" w:rsidP="005D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EEECE1" w:themeFill="background2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082" w:type="dxa"/>
            <w:shd w:val="clear" w:color="auto" w:fill="EEECE1" w:themeFill="background2"/>
          </w:tcPr>
          <w:p w:rsidR="00E53970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088" w:type="dxa"/>
            <w:shd w:val="clear" w:color="auto" w:fill="EEECE1" w:themeFill="background2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19,1</w:t>
            </w:r>
          </w:p>
        </w:tc>
        <w:tc>
          <w:tcPr>
            <w:tcW w:w="2083" w:type="dxa"/>
            <w:shd w:val="clear" w:color="auto" w:fill="EEECE1" w:themeFill="background2"/>
          </w:tcPr>
          <w:p w:rsidR="00E53970" w:rsidRPr="00D0319F" w:rsidRDefault="00F01308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32,86</w:t>
            </w:r>
          </w:p>
        </w:tc>
        <w:tc>
          <w:tcPr>
            <w:tcW w:w="2089" w:type="dxa"/>
            <w:shd w:val="clear" w:color="auto" w:fill="EEECE1" w:themeFill="background2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33,01</w:t>
            </w:r>
          </w:p>
        </w:tc>
      </w:tr>
      <w:tr w:rsidR="00E53970" w:rsidRPr="00D0319F" w:rsidTr="005D1EFC">
        <w:trPr>
          <w:jc w:val="center"/>
        </w:trPr>
        <w:tc>
          <w:tcPr>
            <w:tcW w:w="2036" w:type="dxa"/>
            <w:vMerge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EEECE1" w:themeFill="background2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082" w:type="dxa"/>
            <w:shd w:val="clear" w:color="auto" w:fill="EEECE1" w:themeFill="background2"/>
          </w:tcPr>
          <w:p w:rsidR="00E53970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088" w:type="dxa"/>
            <w:shd w:val="clear" w:color="auto" w:fill="EEECE1" w:themeFill="background2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42,5</w:t>
            </w:r>
          </w:p>
        </w:tc>
        <w:tc>
          <w:tcPr>
            <w:tcW w:w="2083" w:type="dxa"/>
            <w:shd w:val="clear" w:color="auto" w:fill="EEECE1" w:themeFill="background2"/>
          </w:tcPr>
          <w:p w:rsidR="00E53970" w:rsidRPr="00D0319F" w:rsidRDefault="00F01308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37,14</w:t>
            </w:r>
          </w:p>
        </w:tc>
        <w:tc>
          <w:tcPr>
            <w:tcW w:w="2089" w:type="dxa"/>
            <w:shd w:val="clear" w:color="auto" w:fill="EEECE1" w:themeFill="background2"/>
          </w:tcPr>
          <w:p w:rsidR="00E53970" w:rsidRPr="00D0319F" w:rsidRDefault="00506E2D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42,2</w:t>
            </w:r>
          </w:p>
        </w:tc>
      </w:tr>
      <w:tr w:rsidR="00E53970" w:rsidRPr="00D0319F" w:rsidTr="005D1EFC">
        <w:trPr>
          <w:jc w:val="center"/>
        </w:trPr>
        <w:tc>
          <w:tcPr>
            <w:tcW w:w="2036" w:type="dxa"/>
            <w:vMerge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EEECE1" w:themeFill="background2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082" w:type="dxa"/>
            <w:shd w:val="clear" w:color="auto" w:fill="EEECE1" w:themeFill="background2"/>
          </w:tcPr>
          <w:p w:rsidR="00E53970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088" w:type="dxa"/>
            <w:shd w:val="clear" w:color="auto" w:fill="EEECE1" w:themeFill="background2"/>
          </w:tcPr>
          <w:p w:rsidR="00E53970" w:rsidRPr="00D0319F" w:rsidRDefault="00506E2D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29,5</w:t>
            </w:r>
          </w:p>
        </w:tc>
        <w:tc>
          <w:tcPr>
            <w:tcW w:w="2083" w:type="dxa"/>
            <w:shd w:val="clear" w:color="auto" w:fill="EEECE1" w:themeFill="background2"/>
          </w:tcPr>
          <w:p w:rsidR="00E53970" w:rsidRPr="00D0319F" w:rsidRDefault="00F01308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27,14</w:t>
            </w:r>
          </w:p>
        </w:tc>
        <w:tc>
          <w:tcPr>
            <w:tcW w:w="2089" w:type="dxa"/>
            <w:shd w:val="clear" w:color="auto" w:fill="EEECE1" w:themeFill="background2"/>
          </w:tcPr>
          <w:p w:rsidR="00E53970" w:rsidRPr="00D0319F" w:rsidRDefault="00506E2D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19,77</w:t>
            </w:r>
          </w:p>
        </w:tc>
      </w:tr>
      <w:tr w:rsidR="00E53970" w:rsidRPr="00D0319F" w:rsidTr="005D1EFC">
        <w:trPr>
          <w:jc w:val="center"/>
        </w:trPr>
        <w:tc>
          <w:tcPr>
            <w:tcW w:w="2036" w:type="dxa"/>
            <w:vMerge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EEECE1" w:themeFill="background2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082" w:type="dxa"/>
            <w:shd w:val="clear" w:color="auto" w:fill="EEECE1" w:themeFill="background2"/>
          </w:tcPr>
          <w:p w:rsidR="00E53970" w:rsidRPr="00D0319F" w:rsidRDefault="00BC6222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88" w:type="dxa"/>
            <w:shd w:val="clear" w:color="auto" w:fill="EEECE1" w:themeFill="background2"/>
          </w:tcPr>
          <w:p w:rsidR="00E53970" w:rsidRPr="00D0319F" w:rsidRDefault="00506E2D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8,9</w:t>
            </w:r>
          </w:p>
        </w:tc>
        <w:tc>
          <w:tcPr>
            <w:tcW w:w="2083" w:type="dxa"/>
            <w:shd w:val="clear" w:color="auto" w:fill="EEECE1" w:themeFill="background2"/>
          </w:tcPr>
          <w:p w:rsidR="00E53970" w:rsidRPr="00D0319F" w:rsidRDefault="00F01308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2,86</w:t>
            </w:r>
          </w:p>
        </w:tc>
        <w:tc>
          <w:tcPr>
            <w:tcW w:w="2089" w:type="dxa"/>
            <w:shd w:val="clear" w:color="auto" w:fill="EEECE1" w:themeFill="background2"/>
          </w:tcPr>
          <w:p w:rsidR="00E53970" w:rsidRPr="00D0319F" w:rsidRDefault="00506E2D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5,02</w:t>
            </w:r>
          </w:p>
        </w:tc>
      </w:tr>
      <w:tr w:rsidR="00E53970" w:rsidRPr="00D0319F" w:rsidTr="005D1EFC">
        <w:trPr>
          <w:jc w:val="center"/>
        </w:trPr>
        <w:tc>
          <w:tcPr>
            <w:tcW w:w="2036" w:type="dxa"/>
            <w:vMerge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2059" w:type="dxa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082" w:type="dxa"/>
            <w:shd w:val="clear" w:color="auto" w:fill="EEECE1" w:themeFill="background2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E53970" w:rsidRPr="00D0319F" w:rsidRDefault="00506E2D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</w:t>
            </w:r>
          </w:p>
        </w:tc>
        <w:tc>
          <w:tcPr>
            <w:tcW w:w="2083" w:type="dxa"/>
            <w:shd w:val="clear" w:color="auto" w:fill="EEECE1" w:themeFill="background2"/>
          </w:tcPr>
          <w:p w:rsidR="00E53970" w:rsidRPr="00D0319F" w:rsidRDefault="00F01308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9" w:type="dxa"/>
          </w:tcPr>
          <w:p w:rsidR="00E53970" w:rsidRPr="00D0319F" w:rsidRDefault="00506E2D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34,54</w:t>
            </w:r>
          </w:p>
        </w:tc>
      </w:tr>
      <w:tr w:rsidR="00E53970" w:rsidRPr="00D0319F" w:rsidTr="005D1EFC">
        <w:trPr>
          <w:jc w:val="center"/>
        </w:trPr>
        <w:tc>
          <w:tcPr>
            <w:tcW w:w="2036" w:type="dxa"/>
            <w:vMerge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082" w:type="dxa"/>
            <w:shd w:val="clear" w:color="auto" w:fill="EEECE1" w:themeFill="background2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E53970" w:rsidRPr="00D0319F" w:rsidRDefault="00506E2D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46,9</w:t>
            </w:r>
          </w:p>
        </w:tc>
        <w:tc>
          <w:tcPr>
            <w:tcW w:w="2083" w:type="dxa"/>
            <w:shd w:val="clear" w:color="auto" w:fill="EEECE1" w:themeFill="background2"/>
          </w:tcPr>
          <w:p w:rsidR="00E53970" w:rsidRPr="00D0319F" w:rsidRDefault="00F01308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9" w:type="dxa"/>
          </w:tcPr>
          <w:p w:rsidR="00E53970" w:rsidRPr="00D0319F" w:rsidRDefault="00506E2D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49,92</w:t>
            </w:r>
          </w:p>
        </w:tc>
      </w:tr>
      <w:tr w:rsidR="00E53970" w:rsidRPr="00D0319F" w:rsidTr="005D1EFC">
        <w:trPr>
          <w:jc w:val="center"/>
        </w:trPr>
        <w:tc>
          <w:tcPr>
            <w:tcW w:w="2036" w:type="dxa"/>
            <w:vMerge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082" w:type="dxa"/>
            <w:shd w:val="clear" w:color="auto" w:fill="EEECE1" w:themeFill="background2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E53970" w:rsidRPr="00D0319F" w:rsidRDefault="00506E2D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24,4</w:t>
            </w:r>
          </w:p>
        </w:tc>
        <w:tc>
          <w:tcPr>
            <w:tcW w:w="2083" w:type="dxa"/>
            <w:shd w:val="clear" w:color="auto" w:fill="EEECE1" w:themeFill="background2"/>
          </w:tcPr>
          <w:p w:rsidR="00E53970" w:rsidRPr="00D0319F" w:rsidRDefault="00F01308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089" w:type="dxa"/>
          </w:tcPr>
          <w:p w:rsidR="00E53970" w:rsidRPr="00D0319F" w:rsidRDefault="00506E2D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15,38</w:t>
            </w:r>
          </w:p>
        </w:tc>
      </w:tr>
      <w:tr w:rsidR="00E53970" w:rsidRPr="00D0319F" w:rsidTr="005D1EFC">
        <w:trPr>
          <w:jc w:val="center"/>
        </w:trPr>
        <w:tc>
          <w:tcPr>
            <w:tcW w:w="2036" w:type="dxa"/>
            <w:vMerge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082" w:type="dxa"/>
            <w:shd w:val="clear" w:color="auto" w:fill="EEECE1" w:themeFill="background2"/>
          </w:tcPr>
          <w:p w:rsidR="00E53970" w:rsidRPr="00D0319F" w:rsidRDefault="00E53970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E53970" w:rsidRPr="00D0319F" w:rsidRDefault="00506E2D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083" w:type="dxa"/>
            <w:shd w:val="clear" w:color="auto" w:fill="EEECE1" w:themeFill="background2"/>
          </w:tcPr>
          <w:p w:rsidR="00E53970" w:rsidRPr="00D0319F" w:rsidRDefault="00F01308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9" w:type="dxa"/>
          </w:tcPr>
          <w:p w:rsidR="00E53970" w:rsidRPr="00D0319F" w:rsidRDefault="00506E2D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0,15</w:t>
            </w:r>
          </w:p>
        </w:tc>
      </w:tr>
    </w:tbl>
    <w:p w:rsidR="009E0C3C" w:rsidRDefault="00A267C6" w:rsidP="005D1EFC">
      <w:pPr>
        <w:shd w:val="clear" w:color="auto" w:fill="FFFFFF" w:themeFill="background1"/>
        <w:tabs>
          <w:tab w:val="left" w:pos="2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411FE" w:rsidRDefault="009E0C3C" w:rsidP="00A267C6">
      <w:pPr>
        <w:tabs>
          <w:tab w:val="left" w:pos="2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67C6">
        <w:rPr>
          <w:rFonts w:ascii="Times New Roman" w:hAnsi="Times New Roman" w:cs="Times New Roman"/>
          <w:sz w:val="28"/>
          <w:szCs w:val="28"/>
        </w:rPr>
        <w:t xml:space="preserve">  </w:t>
      </w:r>
      <w:r w:rsidR="00A267C6" w:rsidRPr="00A267C6">
        <w:rPr>
          <w:rFonts w:ascii="Times New Roman" w:hAnsi="Times New Roman" w:cs="Times New Roman"/>
          <w:sz w:val="28"/>
          <w:szCs w:val="28"/>
        </w:rPr>
        <w:t>В текущем году обучающиеся вось</w:t>
      </w:r>
      <w:r w:rsidR="00A267C6">
        <w:rPr>
          <w:rFonts w:ascii="Times New Roman" w:hAnsi="Times New Roman" w:cs="Times New Roman"/>
          <w:sz w:val="28"/>
          <w:szCs w:val="28"/>
        </w:rPr>
        <w:t xml:space="preserve">мых классов выполняли работы по </w:t>
      </w:r>
      <w:r w:rsidR="00A267C6" w:rsidRPr="00A267C6">
        <w:rPr>
          <w:rFonts w:ascii="Times New Roman" w:hAnsi="Times New Roman" w:cs="Times New Roman"/>
          <w:sz w:val="28"/>
          <w:szCs w:val="28"/>
        </w:rPr>
        <w:t>программе 7 класса по восьми предметам: математике, русскому языку,</w:t>
      </w:r>
      <w:r w:rsidR="00A267C6" w:rsidRPr="00A267C6">
        <w:t xml:space="preserve"> </w:t>
      </w:r>
      <w:r w:rsidR="00A267C6" w:rsidRPr="00A267C6">
        <w:rPr>
          <w:rFonts w:ascii="Times New Roman" w:hAnsi="Times New Roman" w:cs="Times New Roman"/>
          <w:sz w:val="28"/>
          <w:szCs w:val="28"/>
        </w:rPr>
        <w:t>биологии, истории, географии, обществознан</w:t>
      </w:r>
      <w:r w:rsidR="00A267C6">
        <w:rPr>
          <w:rFonts w:ascii="Times New Roman" w:hAnsi="Times New Roman" w:cs="Times New Roman"/>
          <w:sz w:val="28"/>
          <w:szCs w:val="28"/>
        </w:rPr>
        <w:t xml:space="preserve">ию, физике и иностранному языку </w:t>
      </w:r>
      <w:r>
        <w:rPr>
          <w:rFonts w:ascii="Times New Roman" w:hAnsi="Times New Roman" w:cs="Times New Roman"/>
          <w:sz w:val="28"/>
          <w:szCs w:val="28"/>
        </w:rPr>
        <w:t xml:space="preserve">(английский и </w:t>
      </w:r>
      <w:r w:rsidR="00A267C6">
        <w:rPr>
          <w:rFonts w:ascii="Times New Roman" w:hAnsi="Times New Roman" w:cs="Times New Roman"/>
          <w:sz w:val="28"/>
          <w:szCs w:val="28"/>
        </w:rPr>
        <w:t xml:space="preserve"> немецкий языки). </w:t>
      </w:r>
      <w:r w:rsidR="00A267C6" w:rsidRPr="00A267C6">
        <w:rPr>
          <w:rFonts w:ascii="Times New Roman" w:hAnsi="Times New Roman" w:cs="Times New Roman"/>
          <w:sz w:val="28"/>
          <w:szCs w:val="28"/>
        </w:rPr>
        <w:t xml:space="preserve">В целом результаты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Пучежскому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A267C6">
        <w:rPr>
          <w:rFonts w:ascii="Times New Roman" w:hAnsi="Times New Roman" w:cs="Times New Roman"/>
          <w:sz w:val="28"/>
          <w:szCs w:val="28"/>
        </w:rPr>
        <w:t>коррелируют</w:t>
      </w:r>
      <w:proofErr w:type="spellEnd"/>
      <w:r w:rsidR="00A267C6">
        <w:rPr>
          <w:rFonts w:ascii="Times New Roman" w:hAnsi="Times New Roman" w:cs="Times New Roman"/>
          <w:sz w:val="28"/>
          <w:szCs w:val="28"/>
        </w:rPr>
        <w:t xml:space="preserve"> по </w:t>
      </w:r>
      <w:r w:rsidR="00A267C6" w:rsidRPr="00A267C6">
        <w:rPr>
          <w:rFonts w:ascii="Times New Roman" w:hAnsi="Times New Roman" w:cs="Times New Roman"/>
          <w:sz w:val="28"/>
          <w:szCs w:val="28"/>
        </w:rPr>
        <w:t>соответствующим предметам с рез</w:t>
      </w:r>
      <w:r w:rsidR="00A267C6">
        <w:rPr>
          <w:rFonts w:ascii="Times New Roman" w:hAnsi="Times New Roman" w:cs="Times New Roman"/>
          <w:sz w:val="28"/>
          <w:szCs w:val="28"/>
        </w:rPr>
        <w:t xml:space="preserve">ультатами </w:t>
      </w:r>
      <w:r w:rsidRPr="009E0C3C">
        <w:rPr>
          <w:rFonts w:ascii="Times New Roman" w:hAnsi="Times New Roman" w:cs="Times New Roman"/>
          <w:sz w:val="28"/>
          <w:szCs w:val="28"/>
        </w:rPr>
        <w:t>Ивановской области</w:t>
      </w:r>
      <w:r w:rsidR="00A26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анализе результатов ВПР рай</w:t>
      </w:r>
      <w:r w:rsidR="00A267C6" w:rsidRPr="00A267C6">
        <w:rPr>
          <w:rFonts w:ascii="Times New Roman" w:hAnsi="Times New Roman" w:cs="Times New Roman"/>
          <w:sz w:val="28"/>
          <w:szCs w:val="28"/>
        </w:rPr>
        <w:t xml:space="preserve">она </w:t>
      </w:r>
      <w:r w:rsidR="00A267C6">
        <w:rPr>
          <w:rFonts w:ascii="Times New Roman" w:hAnsi="Times New Roman" w:cs="Times New Roman"/>
          <w:sz w:val="28"/>
          <w:szCs w:val="28"/>
        </w:rPr>
        <w:t xml:space="preserve">по всем предметам зафиксирована </w:t>
      </w:r>
      <w:r w:rsidR="00A267C6" w:rsidRPr="00A267C6">
        <w:rPr>
          <w:rFonts w:ascii="Times New Roman" w:hAnsi="Times New Roman" w:cs="Times New Roman"/>
          <w:sz w:val="28"/>
          <w:szCs w:val="28"/>
        </w:rPr>
        <w:t>отрицательная динамика доли учас</w:t>
      </w:r>
      <w:r w:rsidR="00A267C6">
        <w:rPr>
          <w:rFonts w:ascii="Times New Roman" w:hAnsi="Times New Roman" w:cs="Times New Roman"/>
          <w:sz w:val="28"/>
          <w:szCs w:val="28"/>
        </w:rPr>
        <w:t xml:space="preserve">тников, получивших отметку «2». </w:t>
      </w:r>
    </w:p>
    <w:p w:rsidR="00F411FE" w:rsidRPr="00F411FE" w:rsidRDefault="00F411FE" w:rsidP="00F411FE">
      <w:pPr>
        <w:tabs>
          <w:tab w:val="left" w:pos="2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1FE">
        <w:rPr>
          <w:rFonts w:ascii="Times New Roman" w:hAnsi="Times New Roman" w:cs="Times New Roman"/>
          <w:b/>
          <w:sz w:val="28"/>
          <w:szCs w:val="28"/>
        </w:rPr>
        <w:t>Сравнение результатов ВПР по математике (7 класс)</w:t>
      </w:r>
    </w:p>
    <w:p w:rsidR="00F411FE" w:rsidRPr="00F411FE" w:rsidRDefault="00F411FE" w:rsidP="00F411FE">
      <w:pPr>
        <w:tabs>
          <w:tab w:val="left" w:pos="2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1FE">
        <w:rPr>
          <w:rFonts w:ascii="Times New Roman" w:hAnsi="Times New Roman" w:cs="Times New Roman"/>
          <w:b/>
          <w:sz w:val="28"/>
          <w:szCs w:val="28"/>
        </w:rPr>
        <w:t>в Пучежском районе и Ивановской области за два года</w:t>
      </w:r>
    </w:p>
    <w:p w:rsidR="00F411FE" w:rsidRDefault="00F411FE" w:rsidP="00F411FE">
      <w:pPr>
        <w:tabs>
          <w:tab w:val="left" w:pos="2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7C6" w:rsidRPr="00A267C6" w:rsidRDefault="00F411FE" w:rsidP="00F411FE">
      <w:pPr>
        <w:tabs>
          <w:tab w:val="left" w:pos="2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67C6" w:rsidRPr="00A267C6">
        <w:rPr>
          <w:rFonts w:ascii="Times New Roman" w:hAnsi="Times New Roman" w:cs="Times New Roman"/>
          <w:sz w:val="28"/>
          <w:szCs w:val="28"/>
        </w:rPr>
        <w:t xml:space="preserve">При сравнении результатов работы по </w:t>
      </w:r>
      <w:r w:rsidR="00A267C6">
        <w:rPr>
          <w:rFonts w:ascii="Times New Roman" w:hAnsi="Times New Roman" w:cs="Times New Roman"/>
          <w:sz w:val="28"/>
          <w:szCs w:val="28"/>
        </w:rPr>
        <w:t xml:space="preserve">математике в </w:t>
      </w:r>
      <w:r w:rsidR="009E0C3C">
        <w:rPr>
          <w:rFonts w:ascii="Times New Roman" w:hAnsi="Times New Roman" w:cs="Times New Roman"/>
          <w:sz w:val="28"/>
          <w:szCs w:val="28"/>
        </w:rPr>
        <w:t>Пучежском районе</w:t>
      </w:r>
      <w:r w:rsidR="00A267C6">
        <w:rPr>
          <w:rFonts w:ascii="Times New Roman" w:hAnsi="Times New Roman" w:cs="Times New Roman"/>
          <w:sz w:val="28"/>
          <w:szCs w:val="28"/>
        </w:rPr>
        <w:t xml:space="preserve"> </w:t>
      </w:r>
      <w:r w:rsidR="00A267C6" w:rsidRPr="00A267C6">
        <w:rPr>
          <w:rFonts w:ascii="Times New Roman" w:hAnsi="Times New Roman" w:cs="Times New Roman"/>
          <w:sz w:val="28"/>
          <w:szCs w:val="28"/>
        </w:rPr>
        <w:t>за 2019 и 2020 годы можно сделать следующие выводы:</w:t>
      </w:r>
    </w:p>
    <w:p w:rsidR="00A267C6" w:rsidRPr="00A267C6" w:rsidRDefault="00A267C6" w:rsidP="00F411FE">
      <w:pPr>
        <w:tabs>
          <w:tab w:val="left" w:pos="2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7C6">
        <w:rPr>
          <w:rFonts w:ascii="Times New Roman" w:hAnsi="Times New Roman" w:cs="Times New Roman"/>
          <w:sz w:val="28"/>
          <w:szCs w:val="28"/>
        </w:rPr>
        <w:t>1. Доля обучающихся, получивших</w:t>
      </w:r>
      <w:r>
        <w:rPr>
          <w:rFonts w:ascii="Times New Roman" w:hAnsi="Times New Roman" w:cs="Times New Roman"/>
          <w:sz w:val="28"/>
          <w:szCs w:val="28"/>
        </w:rPr>
        <w:t xml:space="preserve"> отметку «2», увеличилась </w:t>
      </w:r>
      <w:r w:rsidR="00F411FE">
        <w:rPr>
          <w:rFonts w:ascii="Times New Roman" w:hAnsi="Times New Roman" w:cs="Times New Roman"/>
          <w:sz w:val="28"/>
          <w:szCs w:val="28"/>
        </w:rPr>
        <w:t>незначительно</w:t>
      </w:r>
      <w:r w:rsidRPr="00A267C6">
        <w:rPr>
          <w:rFonts w:ascii="Times New Roman" w:hAnsi="Times New Roman" w:cs="Times New Roman"/>
          <w:sz w:val="28"/>
          <w:szCs w:val="28"/>
        </w:rPr>
        <w:t xml:space="preserve"> (в 2020 году – </w:t>
      </w:r>
      <w:r w:rsidR="00F411FE">
        <w:rPr>
          <w:rFonts w:ascii="Times New Roman" w:hAnsi="Times New Roman" w:cs="Times New Roman"/>
          <w:sz w:val="28"/>
          <w:szCs w:val="28"/>
        </w:rPr>
        <w:t>13,85</w:t>
      </w:r>
      <w:r w:rsidRPr="00A267C6">
        <w:rPr>
          <w:rFonts w:ascii="Times New Roman" w:hAnsi="Times New Roman" w:cs="Times New Roman"/>
          <w:sz w:val="28"/>
          <w:szCs w:val="28"/>
        </w:rPr>
        <w:t xml:space="preserve">%, в 2019 году – </w:t>
      </w:r>
      <w:r w:rsidR="00F411FE">
        <w:rPr>
          <w:rFonts w:ascii="Times New Roman" w:hAnsi="Times New Roman" w:cs="Times New Roman"/>
          <w:sz w:val="28"/>
          <w:szCs w:val="28"/>
        </w:rPr>
        <w:t>13,4</w:t>
      </w:r>
      <w:r w:rsidRPr="00A267C6">
        <w:rPr>
          <w:rFonts w:ascii="Times New Roman" w:hAnsi="Times New Roman" w:cs="Times New Roman"/>
          <w:sz w:val="28"/>
          <w:szCs w:val="28"/>
        </w:rPr>
        <w:t>%);</w:t>
      </w:r>
    </w:p>
    <w:p w:rsidR="00A267C6" w:rsidRPr="00A267C6" w:rsidRDefault="00A267C6" w:rsidP="00F411FE">
      <w:pPr>
        <w:tabs>
          <w:tab w:val="left" w:pos="2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7C6">
        <w:rPr>
          <w:rFonts w:ascii="Times New Roman" w:hAnsi="Times New Roman" w:cs="Times New Roman"/>
          <w:sz w:val="28"/>
          <w:szCs w:val="28"/>
        </w:rPr>
        <w:lastRenderedPageBreak/>
        <w:t>2. Доля обучающихся, получивших отм</w:t>
      </w:r>
      <w:r w:rsidR="00F411FE">
        <w:rPr>
          <w:rFonts w:ascii="Times New Roman" w:hAnsi="Times New Roman" w:cs="Times New Roman"/>
          <w:sz w:val="28"/>
          <w:szCs w:val="28"/>
        </w:rPr>
        <w:t>етку «5», сократилась в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7C6">
        <w:rPr>
          <w:rFonts w:ascii="Times New Roman" w:hAnsi="Times New Roman" w:cs="Times New Roman"/>
          <w:sz w:val="28"/>
          <w:szCs w:val="28"/>
        </w:rPr>
        <w:t xml:space="preserve">раза (в 2020 году – </w:t>
      </w:r>
      <w:r w:rsidR="00F411FE">
        <w:rPr>
          <w:rFonts w:ascii="Times New Roman" w:hAnsi="Times New Roman" w:cs="Times New Roman"/>
          <w:sz w:val="28"/>
          <w:szCs w:val="28"/>
        </w:rPr>
        <w:t>3,08</w:t>
      </w:r>
      <w:r w:rsidRPr="00A267C6">
        <w:rPr>
          <w:rFonts w:ascii="Times New Roman" w:hAnsi="Times New Roman" w:cs="Times New Roman"/>
          <w:sz w:val="28"/>
          <w:szCs w:val="28"/>
        </w:rPr>
        <w:t xml:space="preserve">%, в 2019 году – </w:t>
      </w:r>
      <w:r w:rsidR="00F411FE">
        <w:rPr>
          <w:rFonts w:ascii="Times New Roman" w:hAnsi="Times New Roman" w:cs="Times New Roman"/>
          <w:sz w:val="28"/>
          <w:szCs w:val="28"/>
        </w:rPr>
        <w:t>1,5</w:t>
      </w:r>
      <w:r w:rsidRPr="00A267C6">
        <w:rPr>
          <w:rFonts w:ascii="Times New Roman" w:hAnsi="Times New Roman" w:cs="Times New Roman"/>
          <w:sz w:val="28"/>
          <w:szCs w:val="28"/>
        </w:rPr>
        <w:t>%);</w:t>
      </w:r>
    </w:p>
    <w:p w:rsidR="00A267C6" w:rsidRPr="00A267C6" w:rsidRDefault="00A267C6" w:rsidP="00F411FE">
      <w:pPr>
        <w:tabs>
          <w:tab w:val="left" w:pos="2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7C6">
        <w:rPr>
          <w:rFonts w:ascii="Times New Roman" w:hAnsi="Times New Roman" w:cs="Times New Roman"/>
          <w:sz w:val="28"/>
          <w:szCs w:val="28"/>
        </w:rPr>
        <w:t>3. Более половины (</w:t>
      </w:r>
      <w:r w:rsidR="00F411FE">
        <w:rPr>
          <w:rFonts w:ascii="Times New Roman" w:hAnsi="Times New Roman" w:cs="Times New Roman"/>
          <w:sz w:val="28"/>
          <w:szCs w:val="28"/>
        </w:rPr>
        <w:t>64,62</w:t>
      </w:r>
      <w:r w:rsidRPr="00A267C6">
        <w:rPr>
          <w:rFonts w:ascii="Times New Roman" w:hAnsi="Times New Roman" w:cs="Times New Roman"/>
          <w:sz w:val="28"/>
          <w:szCs w:val="28"/>
        </w:rPr>
        <w:t>%) обучающ</w:t>
      </w:r>
      <w:r>
        <w:rPr>
          <w:rFonts w:ascii="Times New Roman" w:hAnsi="Times New Roman" w:cs="Times New Roman"/>
          <w:sz w:val="28"/>
          <w:szCs w:val="28"/>
        </w:rPr>
        <w:t xml:space="preserve">ихся получили за работу отметку </w:t>
      </w:r>
      <w:r w:rsidRPr="00A267C6">
        <w:rPr>
          <w:rFonts w:ascii="Times New Roman" w:hAnsi="Times New Roman" w:cs="Times New Roman"/>
          <w:sz w:val="28"/>
          <w:szCs w:val="28"/>
        </w:rPr>
        <w:t>«3», в предыдущем г</w:t>
      </w:r>
      <w:r>
        <w:rPr>
          <w:rFonts w:ascii="Times New Roman" w:hAnsi="Times New Roman" w:cs="Times New Roman"/>
          <w:sz w:val="28"/>
          <w:szCs w:val="28"/>
        </w:rPr>
        <w:t xml:space="preserve">оду доля участников, получивших </w:t>
      </w:r>
      <w:r w:rsidRPr="00A267C6">
        <w:rPr>
          <w:rFonts w:ascii="Times New Roman" w:hAnsi="Times New Roman" w:cs="Times New Roman"/>
          <w:sz w:val="28"/>
          <w:szCs w:val="28"/>
        </w:rPr>
        <w:t xml:space="preserve">удовлетворительную отметку, составила </w:t>
      </w:r>
      <w:r w:rsidR="006F4F7D">
        <w:rPr>
          <w:rFonts w:ascii="Times New Roman" w:hAnsi="Times New Roman" w:cs="Times New Roman"/>
          <w:sz w:val="28"/>
          <w:szCs w:val="28"/>
        </w:rPr>
        <w:t>55,2</w:t>
      </w:r>
      <w:r w:rsidRPr="00A267C6">
        <w:rPr>
          <w:rFonts w:ascii="Times New Roman" w:hAnsi="Times New Roman" w:cs="Times New Roman"/>
          <w:sz w:val="28"/>
          <w:szCs w:val="28"/>
        </w:rPr>
        <w:t>%;</w:t>
      </w:r>
    </w:p>
    <w:p w:rsidR="00A267C6" w:rsidRDefault="00A267C6" w:rsidP="00F411FE">
      <w:pPr>
        <w:tabs>
          <w:tab w:val="left" w:pos="2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7C6">
        <w:rPr>
          <w:rFonts w:ascii="Times New Roman" w:hAnsi="Times New Roman" w:cs="Times New Roman"/>
          <w:sz w:val="28"/>
          <w:szCs w:val="28"/>
        </w:rPr>
        <w:t xml:space="preserve">4. Уровень качественной успеваемости снизился с </w:t>
      </w:r>
      <w:r w:rsidR="006F4F7D">
        <w:rPr>
          <w:rFonts w:ascii="Times New Roman" w:hAnsi="Times New Roman" w:cs="Times New Roman"/>
          <w:sz w:val="28"/>
          <w:szCs w:val="28"/>
        </w:rPr>
        <w:t>31,4</w:t>
      </w:r>
      <w:r w:rsidRPr="00A267C6">
        <w:rPr>
          <w:rFonts w:ascii="Times New Roman" w:hAnsi="Times New Roman" w:cs="Times New Roman"/>
          <w:sz w:val="28"/>
          <w:szCs w:val="28"/>
        </w:rPr>
        <w:t xml:space="preserve">% до </w:t>
      </w:r>
      <w:r w:rsidR="006F4F7D" w:rsidRPr="006F4F7D">
        <w:rPr>
          <w:rFonts w:ascii="Times New Roman" w:hAnsi="Times New Roman" w:cs="Times New Roman"/>
          <w:sz w:val="28"/>
          <w:szCs w:val="28"/>
        </w:rPr>
        <w:t>21,54</w:t>
      </w:r>
      <w:r w:rsidRPr="00A267C6">
        <w:rPr>
          <w:rFonts w:ascii="Times New Roman" w:hAnsi="Times New Roman" w:cs="Times New Roman"/>
          <w:sz w:val="28"/>
          <w:szCs w:val="28"/>
        </w:rPr>
        <w:t>%.</w:t>
      </w:r>
      <w:r w:rsidRPr="00A267C6">
        <w:rPr>
          <w:rFonts w:ascii="Times New Roman" w:hAnsi="Times New Roman" w:cs="Times New Roman"/>
          <w:sz w:val="28"/>
          <w:szCs w:val="28"/>
        </w:rPr>
        <w:cr/>
      </w:r>
    </w:p>
    <w:p w:rsidR="00F411FE" w:rsidRDefault="00F411FE" w:rsidP="00A267C6">
      <w:pPr>
        <w:tabs>
          <w:tab w:val="left" w:pos="2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11FE" w:rsidRDefault="00F411FE" w:rsidP="006F4F7D">
      <w:pPr>
        <w:tabs>
          <w:tab w:val="left" w:pos="2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267C6" w:rsidRDefault="006F4F7D" w:rsidP="006F4F7D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67C6" w:rsidRPr="00A267C6" w:rsidRDefault="00A267C6" w:rsidP="00A267C6">
      <w:pPr>
        <w:tabs>
          <w:tab w:val="left" w:pos="25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C6">
        <w:rPr>
          <w:rFonts w:ascii="Times New Roman" w:hAnsi="Times New Roman" w:cs="Times New Roman"/>
          <w:b/>
          <w:sz w:val="28"/>
          <w:szCs w:val="28"/>
        </w:rPr>
        <w:t>Сравнение результатов ВПР по русскому языку (7 класс)</w:t>
      </w:r>
    </w:p>
    <w:p w:rsidR="00A267C6" w:rsidRDefault="00A267C6" w:rsidP="00A267C6">
      <w:pPr>
        <w:tabs>
          <w:tab w:val="left" w:pos="25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C6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A267C6">
        <w:rPr>
          <w:rFonts w:ascii="Times New Roman" w:hAnsi="Times New Roman" w:cs="Times New Roman"/>
          <w:b/>
          <w:sz w:val="28"/>
          <w:szCs w:val="28"/>
        </w:rPr>
        <w:t>Ивановской области за два года</w:t>
      </w:r>
    </w:p>
    <w:p w:rsidR="003F5947" w:rsidRDefault="003F5947" w:rsidP="00A26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267C6" w:rsidRPr="00A267C6" w:rsidRDefault="003F5947" w:rsidP="00A26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F411FE" w:rsidRPr="00F411FE">
        <w:rPr>
          <w:rFonts w:ascii="Times New Roman" w:hAnsi="Times New Roman" w:cs="Times New Roman"/>
          <w:sz w:val="28"/>
          <w:szCs w:val="28"/>
        </w:rPr>
        <w:t>По русскому языку в т</w:t>
      </w:r>
      <w:r w:rsidR="00BA76B1">
        <w:rPr>
          <w:rFonts w:ascii="Times New Roman" w:hAnsi="Times New Roman" w:cs="Times New Roman"/>
          <w:sz w:val="28"/>
          <w:szCs w:val="28"/>
        </w:rPr>
        <w:t>екущем году доля участников рай</w:t>
      </w:r>
      <w:r w:rsidR="00F411FE" w:rsidRPr="00F411FE">
        <w:rPr>
          <w:rFonts w:ascii="Times New Roman" w:hAnsi="Times New Roman" w:cs="Times New Roman"/>
          <w:sz w:val="28"/>
          <w:szCs w:val="28"/>
        </w:rPr>
        <w:t>она, получивших неудовлетворительную отметку,</w:t>
      </w:r>
      <w:r w:rsidR="00BA76B1">
        <w:rPr>
          <w:rFonts w:ascii="Times New Roman" w:hAnsi="Times New Roman" w:cs="Times New Roman"/>
          <w:sz w:val="28"/>
          <w:szCs w:val="28"/>
        </w:rPr>
        <w:t xml:space="preserve"> незначительно уменьшилась с 26,7% до 26,23%, в то время как по области она </w:t>
      </w:r>
      <w:r w:rsidR="00F411FE" w:rsidRPr="00F411FE">
        <w:rPr>
          <w:rFonts w:ascii="Times New Roman" w:hAnsi="Times New Roman" w:cs="Times New Roman"/>
          <w:sz w:val="28"/>
          <w:szCs w:val="28"/>
        </w:rPr>
        <w:t xml:space="preserve"> выросла на </w:t>
      </w:r>
      <w:r w:rsidR="00BA76B1">
        <w:rPr>
          <w:rFonts w:ascii="Times New Roman" w:hAnsi="Times New Roman" w:cs="Times New Roman"/>
          <w:sz w:val="28"/>
          <w:szCs w:val="28"/>
        </w:rPr>
        <w:t>9,9</w:t>
      </w:r>
      <w:r w:rsidR="00F411FE" w:rsidRPr="00F411FE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BA76B1">
        <w:rPr>
          <w:rFonts w:ascii="Times New Roman" w:hAnsi="Times New Roman" w:cs="Times New Roman"/>
          <w:sz w:val="28"/>
          <w:szCs w:val="28"/>
        </w:rPr>
        <w:t>25,6</w:t>
      </w:r>
      <w:r w:rsidR="00F411FE" w:rsidRPr="00F411FE">
        <w:rPr>
          <w:rFonts w:ascii="Times New Roman" w:hAnsi="Times New Roman" w:cs="Times New Roman"/>
          <w:sz w:val="28"/>
          <w:szCs w:val="28"/>
        </w:rPr>
        <w:t xml:space="preserve">% (в 2019 году – 15,7%). Доля участников, получивших отметку «отлично», </w:t>
      </w:r>
      <w:r w:rsidR="00BA76B1">
        <w:rPr>
          <w:rFonts w:ascii="Times New Roman" w:hAnsi="Times New Roman" w:cs="Times New Roman"/>
          <w:sz w:val="28"/>
          <w:szCs w:val="28"/>
        </w:rPr>
        <w:t xml:space="preserve">увеличилась на 3,28% , а по региону </w:t>
      </w:r>
      <w:r w:rsidR="00F411FE" w:rsidRPr="00F411FE">
        <w:rPr>
          <w:rFonts w:ascii="Times New Roman" w:hAnsi="Times New Roman" w:cs="Times New Roman"/>
          <w:sz w:val="28"/>
          <w:szCs w:val="28"/>
        </w:rPr>
        <w:t xml:space="preserve">снизилась на 2,62% и составила 3,38% (в 2019 году – 6%). По сравнению с предыдущим годом, доля участников, получивших удовлетворительную отметку, </w:t>
      </w:r>
      <w:r w:rsidR="00BA76B1">
        <w:rPr>
          <w:rFonts w:ascii="Times New Roman" w:hAnsi="Times New Roman" w:cs="Times New Roman"/>
          <w:sz w:val="28"/>
          <w:szCs w:val="28"/>
        </w:rPr>
        <w:t xml:space="preserve">уменьшилась </w:t>
      </w:r>
      <w:r w:rsidR="00F411FE" w:rsidRPr="00F411FE">
        <w:rPr>
          <w:rFonts w:ascii="Times New Roman" w:hAnsi="Times New Roman" w:cs="Times New Roman"/>
          <w:sz w:val="28"/>
          <w:szCs w:val="28"/>
        </w:rPr>
        <w:t xml:space="preserve"> на </w:t>
      </w:r>
      <w:r w:rsidR="00BA76B1">
        <w:rPr>
          <w:rFonts w:ascii="Times New Roman" w:hAnsi="Times New Roman" w:cs="Times New Roman"/>
          <w:sz w:val="28"/>
          <w:szCs w:val="28"/>
        </w:rPr>
        <w:t>15,3</w:t>
      </w:r>
      <w:r w:rsidR="00F411FE" w:rsidRPr="00F411FE">
        <w:rPr>
          <w:rFonts w:ascii="Times New Roman" w:hAnsi="Times New Roman" w:cs="Times New Roman"/>
          <w:sz w:val="28"/>
          <w:szCs w:val="28"/>
        </w:rPr>
        <w:t>% и по-прежнему превалирует.</w:t>
      </w:r>
      <w:r w:rsidR="00BA76B1">
        <w:rPr>
          <w:rFonts w:ascii="Times New Roman" w:hAnsi="Times New Roman" w:cs="Times New Roman"/>
          <w:sz w:val="28"/>
          <w:szCs w:val="28"/>
        </w:rPr>
        <w:t xml:space="preserve"> В целом результаты по русскому языку в районе лучше</w:t>
      </w:r>
      <w:r w:rsidR="00EA5256">
        <w:rPr>
          <w:rFonts w:ascii="Times New Roman" w:hAnsi="Times New Roman" w:cs="Times New Roman"/>
          <w:sz w:val="28"/>
          <w:szCs w:val="28"/>
        </w:rPr>
        <w:t xml:space="preserve">, </w:t>
      </w:r>
      <w:r w:rsidR="00BA76B1">
        <w:rPr>
          <w:rFonts w:ascii="Times New Roman" w:hAnsi="Times New Roman" w:cs="Times New Roman"/>
          <w:sz w:val="28"/>
          <w:szCs w:val="28"/>
        </w:rPr>
        <w:t xml:space="preserve"> чем в Ивановской области, так как качественная успеваемость составляет 37,71%, а по Ивановской области </w:t>
      </w:r>
      <w:r w:rsidR="00EA5256">
        <w:rPr>
          <w:rFonts w:ascii="Times New Roman" w:hAnsi="Times New Roman" w:cs="Times New Roman"/>
          <w:sz w:val="28"/>
          <w:szCs w:val="28"/>
        </w:rPr>
        <w:t>–</w:t>
      </w:r>
      <w:r w:rsidR="00BA76B1">
        <w:rPr>
          <w:rFonts w:ascii="Times New Roman" w:hAnsi="Times New Roman" w:cs="Times New Roman"/>
          <w:sz w:val="28"/>
          <w:szCs w:val="28"/>
        </w:rPr>
        <w:t xml:space="preserve"> </w:t>
      </w:r>
      <w:r w:rsidR="00EA5256">
        <w:rPr>
          <w:rFonts w:ascii="Times New Roman" w:hAnsi="Times New Roman" w:cs="Times New Roman"/>
          <w:sz w:val="28"/>
          <w:szCs w:val="28"/>
        </w:rPr>
        <w:t>28,07%.</w:t>
      </w:r>
    </w:p>
    <w:p w:rsidR="006F4F7D" w:rsidRDefault="006F4F7D" w:rsidP="00A267C6">
      <w:pPr>
        <w:rPr>
          <w:rFonts w:ascii="Times New Roman" w:hAnsi="Times New Roman" w:cs="Times New Roman"/>
          <w:sz w:val="28"/>
          <w:szCs w:val="28"/>
        </w:rPr>
      </w:pPr>
    </w:p>
    <w:p w:rsidR="006F4F7D" w:rsidRDefault="006F4F7D" w:rsidP="00A267C6">
      <w:pPr>
        <w:rPr>
          <w:rFonts w:ascii="Times New Roman" w:hAnsi="Times New Roman" w:cs="Times New Roman"/>
          <w:sz w:val="28"/>
          <w:szCs w:val="28"/>
        </w:rPr>
      </w:pPr>
    </w:p>
    <w:p w:rsidR="006F4F7D" w:rsidRDefault="0070125E" w:rsidP="00EA52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E578C" w:rsidRDefault="004E578C" w:rsidP="00A267C6">
      <w:pPr>
        <w:tabs>
          <w:tab w:val="left" w:pos="26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7C6" w:rsidRPr="00A267C6" w:rsidRDefault="00A267C6" w:rsidP="00A267C6">
      <w:pPr>
        <w:tabs>
          <w:tab w:val="left" w:pos="26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C6">
        <w:rPr>
          <w:rFonts w:ascii="Times New Roman" w:hAnsi="Times New Roman" w:cs="Times New Roman"/>
          <w:b/>
          <w:sz w:val="28"/>
          <w:szCs w:val="28"/>
        </w:rPr>
        <w:lastRenderedPageBreak/>
        <w:t>Сравнение результатов ВПР по биологии (7 класс)</w:t>
      </w:r>
    </w:p>
    <w:p w:rsidR="00AE6792" w:rsidRPr="00EA5256" w:rsidRDefault="00A267C6" w:rsidP="00EA5256">
      <w:pPr>
        <w:tabs>
          <w:tab w:val="left" w:pos="26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C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6792"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A267C6">
        <w:rPr>
          <w:rFonts w:ascii="Times New Roman" w:hAnsi="Times New Roman" w:cs="Times New Roman"/>
          <w:b/>
          <w:sz w:val="28"/>
          <w:szCs w:val="28"/>
        </w:rPr>
        <w:t>Ивановской области за два года</w:t>
      </w:r>
      <w:r w:rsidRPr="00A267C6">
        <w:rPr>
          <w:rFonts w:ascii="Times New Roman" w:hAnsi="Times New Roman" w:cs="Times New Roman"/>
          <w:b/>
          <w:sz w:val="28"/>
          <w:szCs w:val="28"/>
        </w:rPr>
        <w:cr/>
      </w:r>
    </w:p>
    <w:p w:rsidR="003F5947" w:rsidRPr="003F5947" w:rsidRDefault="003F5947" w:rsidP="00FC5DD0">
      <w:pPr>
        <w:tabs>
          <w:tab w:val="left" w:pos="2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47">
        <w:rPr>
          <w:rFonts w:ascii="Times New Roman" w:hAnsi="Times New Roman" w:cs="Times New Roman"/>
          <w:sz w:val="28"/>
          <w:szCs w:val="28"/>
        </w:rPr>
        <w:t xml:space="preserve">       В текущем году с работой по </w:t>
      </w:r>
      <w:proofErr w:type="gramStart"/>
      <w:r w:rsidRPr="003F5947">
        <w:rPr>
          <w:rFonts w:ascii="Times New Roman" w:hAnsi="Times New Roman" w:cs="Times New Roman"/>
          <w:sz w:val="28"/>
          <w:szCs w:val="28"/>
        </w:rPr>
        <w:t>биологии</w:t>
      </w:r>
      <w:proofErr w:type="gramEnd"/>
      <w:r w:rsidRPr="003F5947">
        <w:rPr>
          <w:rFonts w:ascii="Times New Roman" w:hAnsi="Times New Roman" w:cs="Times New Roman"/>
          <w:sz w:val="28"/>
          <w:szCs w:val="28"/>
        </w:rPr>
        <w:t xml:space="preserve"> обучающиеся региона справились хуже, чем в предыдущем, о чем свидетельствует:</w:t>
      </w:r>
    </w:p>
    <w:p w:rsidR="003F5947" w:rsidRPr="003F5947" w:rsidRDefault="003F5947" w:rsidP="00FC5DD0">
      <w:pPr>
        <w:tabs>
          <w:tab w:val="left" w:pos="2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47">
        <w:rPr>
          <w:rFonts w:ascii="Times New Roman" w:hAnsi="Times New Roman" w:cs="Times New Roman"/>
          <w:sz w:val="28"/>
          <w:szCs w:val="28"/>
        </w:rPr>
        <w:t>1. Увеличение доли обучающихся, получивших отметку «2»</w:t>
      </w:r>
      <w:r w:rsidR="00EA5256">
        <w:rPr>
          <w:rFonts w:ascii="Times New Roman" w:hAnsi="Times New Roman" w:cs="Times New Roman"/>
          <w:sz w:val="28"/>
          <w:szCs w:val="28"/>
        </w:rPr>
        <w:t xml:space="preserve"> на 6,37% </w:t>
      </w:r>
      <w:r w:rsidRPr="003F5947">
        <w:rPr>
          <w:rFonts w:ascii="Times New Roman" w:hAnsi="Times New Roman" w:cs="Times New Roman"/>
          <w:sz w:val="28"/>
          <w:szCs w:val="28"/>
        </w:rPr>
        <w:t xml:space="preserve"> (в 2020 году – </w:t>
      </w:r>
      <w:r w:rsidR="00EA5256">
        <w:rPr>
          <w:rFonts w:ascii="Times New Roman" w:hAnsi="Times New Roman" w:cs="Times New Roman"/>
          <w:sz w:val="28"/>
          <w:szCs w:val="28"/>
        </w:rPr>
        <w:t>16,42</w:t>
      </w:r>
      <w:r w:rsidRPr="003F5947">
        <w:rPr>
          <w:rFonts w:ascii="Times New Roman" w:hAnsi="Times New Roman" w:cs="Times New Roman"/>
          <w:sz w:val="28"/>
          <w:szCs w:val="28"/>
        </w:rPr>
        <w:t xml:space="preserve">%, в 2019 году – </w:t>
      </w:r>
      <w:r w:rsidR="00EA5256">
        <w:rPr>
          <w:rFonts w:ascii="Times New Roman" w:hAnsi="Times New Roman" w:cs="Times New Roman"/>
          <w:sz w:val="28"/>
          <w:szCs w:val="28"/>
        </w:rPr>
        <w:t>10,05</w:t>
      </w:r>
      <w:r w:rsidRPr="003F5947">
        <w:rPr>
          <w:rFonts w:ascii="Times New Roman" w:hAnsi="Times New Roman" w:cs="Times New Roman"/>
          <w:sz w:val="28"/>
          <w:szCs w:val="28"/>
        </w:rPr>
        <w:t>%);</w:t>
      </w:r>
    </w:p>
    <w:p w:rsidR="003F5947" w:rsidRPr="003F5947" w:rsidRDefault="003F5947" w:rsidP="00FC5DD0">
      <w:pPr>
        <w:tabs>
          <w:tab w:val="left" w:pos="2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47">
        <w:rPr>
          <w:rFonts w:ascii="Times New Roman" w:hAnsi="Times New Roman" w:cs="Times New Roman"/>
          <w:sz w:val="28"/>
          <w:szCs w:val="28"/>
        </w:rPr>
        <w:t xml:space="preserve">2. </w:t>
      </w:r>
      <w:r w:rsidR="00EA5256">
        <w:rPr>
          <w:rFonts w:ascii="Times New Roman" w:hAnsi="Times New Roman" w:cs="Times New Roman"/>
          <w:sz w:val="28"/>
          <w:szCs w:val="28"/>
        </w:rPr>
        <w:t>Увеличилась доля обучающихся</w:t>
      </w:r>
      <w:proofErr w:type="gramStart"/>
      <w:r w:rsidR="00EA5256">
        <w:rPr>
          <w:rFonts w:ascii="Times New Roman" w:hAnsi="Times New Roman" w:cs="Times New Roman"/>
          <w:sz w:val="28"/>
          <w:szCs w:val="28"/>
        </w:rPr>
        <w:t xml:space="preserve"> </w:t>
      </w:r>
      <w:r w:rsidRPr="003F59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5947">
        <w:rPr>
          <w:rFonts w:ascii="Times New Roman" w:hAnsi="Times New Roman" w:cs="Times New Roman"/>
          <w:sz w:val="28"/>
          <w:szCs w:val="28"/>
        </w:rPr>
        <w:t xml:space="preserve"> получивших отметку «5» (в 2020 году – </w:t>
      </w:r>
      <w:r w:rsidR="00EA5256">
        <w:rPr>
          <w:rFonts w:ascii="Times New Roman" w:hAnsi="Times New Roman" w:cs="Times New Roman"/>
          <w:sz w:val="28"/>
          <w:szCs w:val="28"/>
        </w:rPr>
        <w:t>7,46</w:t>
      </w:r>
      <w:r w:rsidRPr="003F5947">
        <w:rPr>
          <w:rFonts w:ascii="Times New Roman" w:hAnsi="Times New Roman" w:cs="Times New Roman"/>
          <w:sz w:val="28"/>
          <w:szCs w:val="28"/>
        </w:rPr>
        <w:t xml:space="preserve">%, в 2019 году – </w:t>
      </w:r>
      <w:r w:rsidR="00EA5256">
        <w:rPr>
          <w:rFonts w:ascii="Times New Roman" w:hAnsi="Times New Roman" w:cs="Times New Roman"/>
          <w:sz w:val="28"/>
          <w:szCs w:val="28"/>
        </w:rPr>
        <w:t>0</w:t>
      </w:r>
      <w:r w:rsidRPr="003F5947">
        <w:rPr>
          <w:rFonts w:ascii="Times New Roman" w:hAnsi="Times New Roman" w:cs="Times New Roman"/>
          <w:sz w:val="28"/>
          <w:szCs w:val="28"/>
        </w:rPr>
        <w:t>%);</w:t>
      </w:r>
    </w:p>
    <w:p w:rsidR="003F5947" w:rsidRPr="003F5947" w:rsidRDefault="003F5947" w:rsidP="00FC5DD0">
      <w:pPr>
        <w:tabs>
          <w:tab w:val="left" w:pos="2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47">
        <w:rPr>
          <w:rFonts w:ascii="Times New Roman" w:hAnsi="Times New Roman" w:cs="Times New Roman"/>
          <w:sz w:val="28"/>
          <w:szCs w:val="28"/>
        </w:rPr>
        <w:t xml:space="preserve">3. Значительное преобладание доли обучающихся, получивших отметку «3» (в 2020 году – </w:t>
      </w:r>
      <w:r w:rsidR="00681B28">
        <w:rPr>
          <w:rFonts w:ascii="Times New Roman" w:hAnsi="Times New Roman" w:cs="Times New Roman"/>
          <w:sz w:val="28"/>
          <w:szCs w:val="28"/>
        </w:rPr>
        <w:t>61,19</w:t>
      </w:r>
      <w:r w:rsidRPr="003F5947">
        <w:rPr>
          <w:rFonts w:ascii="Times New Roman" w:hAnsi="Times New Roman" w:cs="Times New Roman"/>
          <w:sz w:val="28"/>
          <w:szCs w:val="28"/>
        </w:rPr>
        <w:t xml:space="preserve">%, в 2019 году – </w:t>
      </w:r>
      <w:r w:rsidR="00681B28">
        <w:rPr>
          <w:rFonts w:ascii="Times New Roman" w:hAnsi="Times New Roman" w:cs="Times New Roman"/>
          <w:sz w:val="28"/>
          <w:szCs w:val="28"/>
        </w:rPr>
        <w:t>39,5</w:t>
      </w:r>
      <w:r w:rsidRPr="003F5947">
        <w:rPr>
          <w:rFonts w:ascii="Times New Roman" w:hAnsi="Times New Roman" w:cs="Times New Roman"/>
          <w:sz w:val="28"/>
          <w:szCs w:val="28"/>
        </w:rPr>
        <w:t>%);</w:t>
      </w:r>
    </w:p>
    <w:p w:rsidR="00AE6792" w:rsidRDefault="003F5947" w:rsidP="00FC5DD0">
      <w:pPr>
        <w:tabs>
          <w:tab w:val="left" w:pos="2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47">
        <w:rPr>
          <w:rFonts w:ascii="Times New Roman" w:hAnsi="Times New Roman" w:cs="Times New Roman"/>
          <w:sz w:val="28"/>
          <w:szCs w:val="28"/>
        </w:rPr>
        <w:t xml:space="preserve">4. Снижение уровня качественной успеваемости на 24,14% (в 2020 году – </w:t>
      </w:r>
      <w:r w:rsidR="00681B28">
        <w:rPr>
          <w:rFonts w:ascii="Times New Roman" w:hAnsi="Times New Roman" w:cs="Times New Roman"/>
          <w:sz w:val="28"/>
          <w:szCs w:val="28"/>
        </w:rPr>
        <w:t>22,39</w:t>
      </w:r>
      <w:r w:rsidRPr="003F5947">
        <w:rPr>
          <w:rFonts w:ascii="Times New Roman" w:hAnsi="Times New Roman" w:cs="Times New Roman"/>
          <w:sz w:val="28"/>
          <w:szCs w:val="28"/>
        </w:rPr>
        <w:t xml:space="preserve">%, в 2019 году – </w:t>
      </w:r>
      <w:r w:rsidR="00681B28">
        <w:rPr>
          <w:rFonts w:ascii="Times New Roman" w:hAnsi="Times New Roman" w:cs="Times New Roman"/>
          <w:sz w:val="28"/>
          <w:szCs w:val="28"/>
        </w:rPr>
        <w:t>50</w:t>
      </w:r>
      <w:r w:rsidRPr="003F5947">
        <w:rPr>
          <w:rFonts w:ascii="Times New Roman" w:hAnsi="Times New Roman" w:cs="Times New Roman"/>
          <w:sz w:val="28"/>
          <w:szCs w:val="28"/>
        </w:rPr>
        <w:t>%).</w:t>
      </w:r>
    </w:p>
    <w:p w:rsidR="00AE6792" w:rsidRDefault="00EA5256" w:rsidP="00681B28">
      <w:pPr>
        <w:tabs>
          <w:tab w:val="left" w:pos="248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E578C" w:rsidRDefault="004E578C" w:rsidP="00681B28">
      <w:pPr>
        <w:tabs>
          <w:tab w:val="left" w:pos="24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78C" w:rsidRDefault="004E578C" w:rsidP="00681B28">
      <w:pPr>
        <w:tabs>
          <w:tab w:val="left" w:pos="24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78C" w:rsidRDefault="004E578C" w:rsidP="00681B28">
      <w:pPr>
        <w:tabs>
          <w:tab w:val="left" w:pos="24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B28" w:rsidRPr="00681B28" w:rsidRDefault="00681B28" w:rsidP="00681B28">
      <w:pPr>
        <w:tabs>
          <w:tab w:val="left" w:pos="24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28">
        <w:rPr>
          <w:rFonts w:ascii="Times New Roman" w:hAnsi="Times New Roman" w:cs="Times New Roman"/>
          <w:b/>
          <w:sz w:val="28"/>
          <w:szCs w:val="28"/>
        </w:rPr>
        <w:lastRenderedPageBreak/>
        <w:t>Сравнение результатов ВПР по географии (7 класс)</w:t>
      </w:r>
    </w:p>
    <w:p w:rsidR="00681B28" w:rsidRDefault="00681B28" w:rsidP="00681B28">
      <w:pPr>
        <w:tabs>
          <w:tab w:val="left" w:pos="24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28">
        <w:rPr>
          <w:rFonts w:ascii="Times New Roman" w:hAnsi="Times New Roman" w:cs="Times New Roman"/>
          <w:b/>
          <w:sz w:val="28"/>
          <w:szCs w:val="28"/>
        </w:rPr>
        <w:t>в Пучежском районе и Ивановской области за два года</w:t>
      </w:r>
    </w:p>
    <w:p w:rsidR="00681B28" w:rsidRDefault="00681B28" w:rsidP="00681B28">
      <w:pPr>
        <w:tabs>
          <w:tab w:val="left" w:pos="24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256" w:rsidRDefault="00681B28" w:rsidP="000F30C5">
      <w:pPr>
        <w:tabs>
          <w:tab w:val="left" w:pos="211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72025" cy="2181225"/>
            <wp:effectExtent l="19050" t="0" r="95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E6792" w:rsidRPr="00AE6792" w:rsidRDefault="00AE6792" w:rsidP="000F30C5">
      <w:pPr>
        <w:tabs>
          <w:tab w:val="left" w:pos="47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92">
        <w:rPr>
          <w:rFonts w:ascii="Times New Roman" w:hAnsi="Times New Roman" w:cs="Times New Roman"/>
          <w:b/>
          <w:sz w:val="28"/>
          <w:szCs w:val="28"/>
        </w:rPr>
        <w:t>Сравнение результатов ВПР по истории (7 класс)</w:t>
      </w:r>
    </w:p>
    <w:p w:rsidR="00AE6792" w:rsidRDefault="00AE6792" w:rsidP="00AE6792">
      <w:pPr>
        <w:tabs>
          <w:tab w:val="left" w:pos="47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92">
        <w:rPr>
          <w:rFonts w:ascii="Times New Roman" w:hAnsi="Times New Roman" w:cs="Times New Roman"/>
          <w:b/>
          <w:sz w:val="28"/>
          <w:szCs w:val="28"/>
        </w:rPr>
        <w:t>в Пучежском районе и Ивановской области за два года</w:t>
      </w:r>
    </w:p>
    <w:p w:rsidR="000F30C5" w:rsidRDefault="000F30C5" w:rsidP="00AE6792">
      <w:pPr>
        <w:tabs>
          <w:tab w:val="left" w:pos="47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792" w:rsidRPr="00AE6792" w:rsidRDefault="000F30C5" w:rsidP="000F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00600" cy="2419350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E6792" w:rsidRPr="00AE6792" w:rsidRDefault="00AE6792" w:rsidP="000F30C5">
      <w:pPr>
        <w:tabs>
          <w:tab w:val="left" w:pos="47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Сравнение результатов ВПР по </w:t>
      </w:r>
      <w:r w:rsidR="000F30C5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>ствознанию</w:t>
      </w:r>
      <w:r w:rsidRPr="00AE6792">
        <w:rPr>
          <w:rFonts w:ascii="Times New Roman" w:hAnsi="Times New Roman" w:cs="Times New Roman"/>
          <w:b/>
          <w:sz w:val="28"/>
          <w:szCs w:val="28"/>
        </w:rPr>
        <w:t xml:space="preserve"> (7 класс)</w:t>
      </w:r>
    </w:p>
    <w:p w:rsidR="00AE6792" w:rsidRDefault="00AE6792" w:rsidP="00AE6792">
      <w:pPr>
        <w:tabs>
          <w:tab w:val="left" w:pos="47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92">
        <w:rPr>
          <w:rFonts w:ascii="Times New Roman" w:hAnsi="Times New Roman" w:cs="Times New Roman"/>
          <w:b/>
          <w:sz w:val="28"/>
          <w:szCs w:val="28"/>
        </w:rPr>
        <w:t>в Пучежском районе и Ивановской области за два года</w:t>
      </w:r>
    </w:p>
    <w:p w:rsidR="00681B28" w:rsidRDefault="00681B28" w:rsidP="00AE6792">
      <w:pPr>
        <w:tabs>
          <w:tab w:val="left" w:pos="47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B28" w:rsidRDefault="000F30C5" w:rsidP="00AE6792">
      <w:pPr>
        <w:tabs>
          <w:tab w:val="left" w:pos="47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57700" cy="2238375"/>
            <wp:effectExtent l="19050" t="0" r="1905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F30C5" w:rsidRDefault="000F30C5" w:rsidP="00AE6792">
      <w:pPr>
        <w:tabs>
          <w:tab w:val="left" w:pos="47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B28" w:rsidRPr="00AE6792" w:rsidRDefault="00681B28" w:rsidP="00C621F7">
      <w:pPr>
        <w:tabs>
          <w:tab w:val="left" w:pos="471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B28" w:rsidRPr="00681B28" w:rsidRDefault="005D1EFC" w:rsidP="00FC5DD0">
      <w:pPr>
        <w:tabs>
          <w:tab w:val="left" w:pos="5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1B28" w:rsidRPr="00681B28">
        <w:rPr>
          <w:rFonts w:ascii="Times New Roman" w:hAnsi="Times New Roman" w:cs="Times New Roman"/>
          <w:sz w:val="28"/>
          <w:szCs w:val="28"/>
        </w:rPr>
        <w:t>По результатам ВПР по географии, истории и обществознанию можно выделить несколько общих тенденций:</w:t>
      </w:r>
    </w:p>
    <w:p w:rsidR="00681B28" w:rsidRPr="00681B28" w:rsidRDefault="00681B28" w:rsidP="00FC5DD0">
      <w:pPr>
        <w:tabs>
          <w:tab w:val="left" w:pos="5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81B28">
        <w:rPr>
          <w:rFonts w:ascii="Times New Roman" w:hAnsi="Times New Roman" w:cs="Times New Roman"/>
          <w:sz w:val="28"/>
          <w:szCs w:val="28"/>
        </w:rPr>
        <w:t>Рост доли участников, получивших отметку «2»</w:t>
      </w:r>
      <w:r w:rsidR="00C621F7">
        <w:rPr>
          <w:rFonts w:ascii="Times New Roman" w:hAnsi="Times New Roman" w:cs="Times New Roman"/>
          <w:sz w:val="28"/>
          <w:szCs w:val="28"/>
        </w:rPr>
        <w:t xml:space="preserve"> по истории в четыре раза и географии в три раза</w:t>
      </w:r>
      <w:r w:rsidRPr="00681B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1B28">
        <w:rPr>
          <w:rFonts w:ascii="Times New Roman" w:hAnsi="Times New Roman" w:cs="Times New Roman"/>
          <w:sz w:val="28"/>
          <w:szCs w:val="28"/>
        </w:rPr>
        <w:t>Показатель текущего года</w:t>
      </w:r>
      <w:r w:rsidR="00C621F7">
        <w:rPr>
          <w:rFonts w:ascii="Times New Roman" w:hAnsi="Times New Roman" w:cs="Times New Roman"/>
          <w:sz w:val="28"/>
          <w:szCs w:val="28"/>
        </w:rPr>
        <w:t xml:space="preserve"> по географии </w:t>
      </w:r>
      <w:r w:rsidRPr="00681B28">
        <w:rPr>
          <w:rFonts w:ascii="Times New Roman" w:hAnsi="Times New Roman" w:cs="Times New Roman"/>
          <w:sz w:val="28"/>
          <w:szCs w:val="28"/>
        </w:rPr>
        <w:t xml:space="preserve"> </w:t>
      </w:r>
      <w:r w:rsidR="00FC5DD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681B28">
        <w:rPr>
          <w:rFonts w:ascii="Times New Roman" w:hAnsi="Times New Roman" w:cs="Times New Roman"/>
          <w:sz w:val="28"/>
          <w:szCs w:val="28"/>
        </w:rPr>
        <w:t xml:space="preserve"> </w:t>
      </w:r>
      <w:r w:rsidR="00FC5DD0">
        <w:rPr>
          <w:rFonts w:ascii="Times New Roman" w:hAnsi="Times New Roman" w:cs="Times New Roman"/>
          <w:sz w:val="28"/>
          <w:szCs w:val="28"/>
        </w:rPr>
        <w:t>26,56</w:t>
      </w:r>
      <w:r w:rsidRPr="00681B28">
        <w:rPr>
          <w:rFonts w:ascii="Times New Roman" w:hAnsi="Times New Roman" w:cs="Times New Roman"/>
          <w:sz w:val="28"/>
          <w:szCs w:val="28"/>
        </w:rPr>
        <w:t>%,</w:t>
      </w:r>
      <w:r w:rsidR="00FC5DD0">
        <w:rPr>
          <w:rFonts w:ascii="Times New Roman" w:hAnsi="Times New Roman" w:cs="Times New Roman"/>
          <w:sz w:val="28"/>
          <w:szCs w:val="28"/>
        </w:rPr>
        <w:t xml:space="preserve"> </w:t>
      </w:r>
      <w:r w:rsidRPr="00681B28">
        <w:rPr>
          <w:rFonts w:ascii="Times New Roman" w:hAnsi="Times New Roman" w:cs="Times New Roman"/>
          <w:sz w:val="28"/>
          <w:szCs w:val="28"/>
        </w:rPr>
        <w:t xml:space="preserve"> </w:t>
      </w:r>
      <w:r w:rsidR="00C621F7">
        <w:rPr>
          <w:rFonts w:ascii="Times New Roman" w:hAnsi="Times New Roman" w:cs="Times New Roman"/>
          <w:sz w:val="28"/>
          <w:szCs w:val="28"/>
        </w:rPr>
        <w:t xml:space="preserve">по истории </w:t>
      </w:r>
      <w:r w:rsidR="00FC5DD0">
        <w:rPr>
          <w:rFonts w:ascii="Times New Roman" w:hAnsi="Times New Roman" w:cs="Times New Roman"/>
          <w:sz w:val="28"/>
          <w:szCs w:val="28"/>
        </w:rPr>
        <w:t>– 23,08%,</w:t>
      </w:r>
      <w:r w:rsidR="00C621F7">
        <w:rPr>
          <w:rFonts w:ascii="Times New Roman" w:hAnsi="Times New Roman" w:cs="Times New Roman"/>
          <w:sz w:val="28"/>
          <w:szCs w:val="28"/>
        </w:rPr>
        <w:t xml:space="preserve">  </w:t>
      </w:r>
      <w:r w:rsidRPr="00681B28">
        <w:rPr>
          <w:rFonts w:ascii="Times New Roman" w:hAnsi="Times New Roman" w:cs="Times New Roman"/>
          <w:sz w:val="28"/>
          <w:szCs w:val="28"/>
        </w:rPr>
        <w:t>в то время как в 2019 году</w:t>
      </w:r>
      <w:r w:rsidR="00C621F7">
        <w:rPr>
          <w:rFonts w:ascii="Times New Roman" w:hAnsi="Times New Roman" w:cs="Times New Roman"/>
          <w:sz w:val="28"/>
          <w:szCs w:val="28"/>
        </w:rPr>
        <w:t xml:space="preserve"> по географии </w:t>
      </w:r>
      <w:r w:rsidRPr="00681B28">
        <w:rPr>
          <w:rFonts w:ascii="Times New Roman" w:hAnsi="Times New Roman" w:cs="Times New Roman"/>
          <w:sz w:val="28"/>
          <w:szCs w:val="28"/>
        </w:rPr>
        <w:t xml:space="preserve"> –</w:t>
      </w:r>
      <w:r w:rsidR="00FC5DD0">
        <w:rPr>
          <w:rFonts w:ascii="Times New Roman" w:hAnsi="Times New Roman" w:cs="Times New Roman"/>
          <w:sz w:val="28"/>
          <w:szCs w:val="28"/>
        </w:rPr>
        <w:t>8,8</w:t>
      </w:r>
      <w:r w:rsidRPr="00681B28">
        <w:rPr>
          <w:rFonts w:ascii="Times New Roman" w:hAnsi="Times New Roman" w:cs="Times New Roman"/>
          <w:sz w:val="28"/>
          <w:szCs w:val="28"/>
        </w:rPr>
        <w:t>%</w:t>
      </w:r>
      <w:r w:rsidR="00C621F7">
        <w:rPr>
          <w:rFonts w:ascii="Times New Roman" w:hAnsi="Times New Roman" w:cs="Times New Roman"/>
          <w:sz w:val="28"/>
          <w:szCs w:val="28"/>
        </w:rPr>
        <w:t>; по истории –</w:t>
      </w:r>
      <w:r w:rsidR="00FC5DD0">
        <w:rPr>
          <w:rFonts w:ascii="Times New Roman" w:hAnsi="Times New Roman" w:cs="Times New Roman"/>
          <w:sz w:val="28"/>
          <w:szCs w:val="28"/>
        </w:rPr>
        <w:t xml:space="preserve"> 5,2%</w:t>
      </w:r>
      <w:r w:rsidRPr="00681B2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681B28" w:rsidRPr="00681B28" w:rsidRDefault="00681B28" w:rsidP="00FC5DD0">
      <w:pPr>
        <w:tabs>
          <w:tab w:val="left" w:pos="5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28">
        <w:rPr>
          <w:rFonts w:ascii="Times New Roman" w:hAnsi="Times New Roman" w:cs="Times New Roman"/>
          <w:sz w:val="28"/>
          <w:szCs w:val="28"/>
        </w:rPr>
        <w:t xml:space="preserve">     2. Уменьшение в </w:t>
      </w:r>
      <w:r w:rsidR="00FC5DD0">
        <w:rPr>
          <w:rFonts w:ascii="Times New Roman" w:hAnsi="Times New Roman" w:cs="Times New Roman"/>
          <w:sz w:val="28"/>
          <w:szCs w:val="28"/>
        </w:rPr>
        <w:t>3</w:t>
      </w:r>
      <w:r w:rsidRPr="00681B28">
        <w:rPr>
          <w:rFonts w:ascii="Times New Roman" w:hAnsi="Times New Roman" w:cs="Times New Roman"/>
          <w:sz w:val="28"/>
          <w:szCs w:val="28"/>
        </w:rPr>
        <w:t xml:space="preserve"> раза доли участников, получивших отметку «5»</w:t>
      </w:r>
      <w:r w:rsidR="00FC5DD0">
        <w:rPr>
          <w:rFonts w:ascii="Times New Roman" w:hAnsi="Times New Roman" w:cs="Times New Roman"/>
          <w:sz w:val="28"/>
          <w:szCs w:val="28"/>
        </w:rPr>
        <w:t xml:space="preserve"> по истории и обществознанию</w:t>
      </w:r>
      <w:r w:rsidRPr="00681B28">
        <w:rPr>
          <w:rFonts w:ascii="Times New Roman" w:hAnsi="Times New Roman" w:cs="Times New Roman"/>
          <w:sz w:val="28"/>
          <w:szCs w:val="28"/>
        </w:rPr>
        <w:t>;</w:t>
      </w:r>
    </w:p>
    <w:p w:rsidR="00681B28" w:rsidRPr="00681B28" w:rsidRDefault="00681B28" w:rsidP="00FC5DD0">
      <w:pPr>
        <w:tabs>
          <w:tab w:val="left" w:pos="5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28">
        <w:rPr>
          <w:rFonts w:ascii="Times New Roman" w:hAnsi="Times New Roman" w:cs="Times New Roman"/>
          <w:sz w:val="28"/>
          <w:szCs w:val="28"/>
        </w:rPr>
        <w:t xml:space="preserve">     3. Значительное преобладание доли участников, получивших отметку «удовлетворительно». Самая высокая доля участников, получивших отметку  «3», зафиксирована по географии (в 2020 году – </w:t>
      </w:r>
      <w:r w:rsidR="00FC5DD0">
        <w:rPr>
          <w:rFonts w:ascii="Times New Roman" w:hAnsi="Times New Roman" w:cs="Times New Roman"/>
          <w:sz w:val="28"/>
          <w:szCs w:val="28"/>
        </w:rPr>
        <w:t>67,19</w:t>
      </w:r>
      <w:r w:rsidRPr="00681B28">
        <w:rPr>
          <w:rFonts w:ascii="Times New Roman" w:hAnsi="Times New Roman" w:cs="Times New Roman"/>
          <w:sz w:val="28"/>
          <w:szCs w:val="28"/>
        </w:rPr>
        <w:t xml:space="preserve">%, в 2019 году – </w:t>
      </w:r>
      <w:r w:rsidR="00FC5DD0">
        <w:rPr>
          <w:rFonts w:ascii="Times New Roman" w:hAnsi="Times New Roman" w:cs="Times New Roman"/>
          <w:sz w:val="28"/>
          <w:szCs w:val="28"/>
        </w:rPr>
        <w:t>61,8</w:t>
      </w:r>
      <w:r w:rsidRPr="00681B28">
        <w:rPr>
          <w:rFonts w:ascii="Times New Roman" w:hAnsi="Times New Roman" w:cs="Times New Roman"/>
          <w:sz w:val="28"/>
          <w:szCs w:val="28"/>
        </w:rPr>
        <w:t>%);</w:t>
      </w:r>
    </w:p>
    <w:p w:rsidR="00AE6792" w:rsidRDefault="00681B28" w:rsidP="00FC5DD0">
      <w:pPr>
        <w:tabs>
          <w:tab w:val="left" w:pos="5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28">
        <w:rPr>
          <w:rFonts w:ascii="Times New Roman" w:hAnsi="Times New Roman" w:cs="Times New Roman"/>
          <w:sz w:val="28"/>
          <w:szCs w:val="28"/>
        </w:rPr>
        <w:t xml:space="preserve">     4. Снижение в 1,5</w:t>
      </w:r>
      <w:r w:rsidR="00FC5DD0">
        <w:rPr>
          <w:rFonts w:ascii="Times New Roman" w:hAnsi="Times New Roman" w:cs="Times New Roman"/>
          <w:sz w:val="28"/>
          <w:szCs w:val="28"/>
        </w:rPr>
        <w:t xml:space="preserve">-2 </w:t>
      </w:r>
      <w:r w:rsidRPr="00681B28">
        <w:rPr>
          <w:rFonts w:ascii="Times New Roman" w:hAnsi="Times New Roman" w:cs="Times New Roman"/>
          <w:sz w:val="28"/>
          <w:szCs w:val="28"/>
        </w:rPr>
        <w:t xml:space="preserve"> раза ур</w:t>
      </w:r>
      <w:r w:rsidR="00FC5DD0">
        <w:rPr>
          <w:rFonts w:ascii="Times New Roman" w:hAnsi="Times New Roman" w:cs="Times New Roman"/>
          <w:sz w:val="28"/>
          <w:szCs w:val="28"/>
        </w:rPr>
        <w:t>овня качественной успеваемости.</w:t>
      </w:r>
    </w:p>
    <w:p w:rsidR="00FC5DD0" w:rsidRDefault="00FC5DD0" w:rsidP="00AE6792">
      <w:pPr>
        <w:tabs>
          <w:tab w:val="left" w:pos="4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792" w:rsidRPr="00AE6792" w:rsidRDefault="00AE6792" w:rsidP="00AE6792">
      <w:pPr>
        <w:tabs>
          <w:tab w:val="left" w:pos="4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92">
        <w:rPr>
          <w:rFonts w:ascii="Times New Roman" w:hAnsi="Times New Roman" w:cs="Times New Roman"/>
          <w:b/>
          <w:sz w:val="28"/>
          <w:szCs w:val="28"/>
        </w:rPr>
        <w:t>Сравнение результатов ВПР по физике (7 класс)</w:t>
      </w:r>
    </w:p>
    <w:p w:rsidR="00AE6792" w:rsidRDefault="00AE6792" w:rsidP="00AE6792">
      <w:pPr>
        <w:tabs>
          <w:tab w:val="left" w:pos="4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92">
        <w:rPr>
          <w:rFonts w:ascii="Times New Roman" w:hAnsi="Times New Roman" w:cs="Times New Roman"/>
          <w:b/>
          <w:sz w:val="28"/>
          <w:szCs w:val="28"/>
        </w:rPr>
        <w:t>в Пучежском районе и Ивановской области за два года</w:t>
      </w:r>
    </w:p>
    <w:p w:rsidR="00AE6792" w:rsidRPr="00AE6792" w:rsidRDefault="00AE6792" w:rsidP="00AE6792">
      <w:pPr>
        <w:rPr>
          <w:rFonts w:ascii="Times New Roman" w:hAnsi="Times New Roman" w:cs="Times New Roman"/>
          <w:sz w:val="28"/>
          <w:szCs w:val="28"/>
        </w:rPr>
      </w:pPr>
    </w:p>
    <w:p w:rsidR="00FC5DD0" w:rsidRDefault="00FC5DD0" w:rsidP="004E57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81600" cy="2085975"/>
            <wp:effectExtent l="19050" t="0" r="1905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E6792" w:rsidRDefault="00C60A84" w:rsidP="004E5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5DD0" w:rsidRPr="00FC5DD0">
        <w:rPr>
          <w:rFonts w:ascii="Times New Roman" w:hAnsi="Times New Roman" w:cs="Times New Roman"/>
          <w:sz w:val="28"/>
          <w:szCs w:val="28"/>
        </w:rPr>
        <w:t xml:space="preserve">По физике в текущем году доля участников, получивших отметку «2», увеличилась </w:t>
      </w:r>
      <w:r>
        <w:rPr>
          <w:rFonts w:ascii="Times New Roman" w:hAnsi="Times New Roman" w:cs="Times New Roman"/>
          <w:sz w:val="28"/>
          <w:szCs w:val="28"/>
        </w:rPr>
        <w:t xml:space="preserve">почти в четыре раза </w:t>
      </w:r>
      <w:r w:rsidR="00FC5DD0" w:rsidRPr="00FC5DD0">
        <w:rPr>
          <w:rFonts w:ascii="Times New Roman" w:hAnsi="Times New Roman" w:cs="Times New Roman"/>
          <w:sz w:val="28"/>
          <w:szCs w:val="28"/>
        </w:rPr>
        <w:t xml:space="preserve"> (в 2020 году – </w:t>
      </w:r>
      <w:r>
        <w:rPr>
          <w:rFonts w:ascii="Times New Roman" w:hAnsi="Times New Roman" w:cs="Times New Roman"/>
          <w:sz w:val="28"/>
          <w:szCs w:val="28"/>
        </w:rPr>
        <w:t>25,76</w:t>
      </w:r>
      <w:r w:rsidR="00FC5DD0" w:rsidRPr="00FC5DD0">
        <w:rPr>
          <w:rFonts w:ascii="Times New Roman" w:hAnsi="Times New Roman" w:cs="Times New Roman"/>
          <w:sz w:val="28"/>
          <w:szCs w:val="28"/>
        </w:rPr>
        <w:t xml:space="preserve">%, в 2019 году – </w:t>
      </w:r>
      <w:r>
        <w:rPr>
          <w:rFonts w:ascii="Times New Roman" w:hAnsi="Times New Roman" w:cs="Times New Roman"/>
          <w:sz w:val="28"/>
          <w:szCs w:val="28"/>
        </w:rPr>
        <w:t>6,9</w:t>
      </w:r>
      <w:r w:rsidR="00FC5DD0" w:rsidRPr="00FC5DD0">
        <w:rPr>
          <w:rFonts w:ascii="Times New Roman" w:hAnsi="Times New Roman" w:cs="Times New Roman"/>
          <w:sz w:val="28"/>
          <w:szCs w:val="28"/>
        </w:rPr>
        <w:t xml:space="preserve">%). Однако зафиксированы положительные динамики: снизилась с </w:t>
      </w:r>
      <w:r>
        <w:rPr>
          <w:rFonts w:ascii="Times New Roman" w:hAnsi="Times New Roman" w:cs="Times New Roman"/>
          <w:sz w:val="28"/>
          <w:szCs w:val="28"/>
        </w:rPr>
        <w:t>55,2</w:t>
      </w:r>
      <w:r w:rsidR="00FC5DD0" w:rsidRPr="00FC5DD0">
        <w:rPr>
          <w:rFonts w:ascii="Times New Roman" w:hAnsi="Times New Roman" w:cs="Times New Roman"/>
          <w:sz w:val="28"/>
          <w:szCs w:val="28"/>
        </w:rPr>
        <w:t xml:space="preserve">% до </w:t>
      </w:r>
      <w:r>
        <w:rPr>
          <w:rFonts w:ascii="Times New Roman" w:hAnsi="Times New Roman" w:cs="Times New Roman"/>
          <w:sz w:val="28"/>
          <w:szCs w:val="28"/>
        </w:rPr>
        <w:t>48,48</w:t>
      </w:r>
      <w:r w:rsidR="00FC5DD0" w:rsidRPr="00FC5DD0">
        <w:rPr>
          <w:rFonts w:ascii="Times New Roman" w:hAnsi="Times New Roman" w:cs="Times New Roman"/>
          <w:sz w:val="28"/>
          <w:szCs w:val="28"/>
        </w:rPr>
        <w:t xml:space="preserve">% доля участников, получивших отметку «3», и увеличилась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FC5DD0" w:rsidRPr="00FC5DD0">
        <w:rPr>
          <w:rFonts w:ascii="Times New Roman" w:hAnsi="Times New Roman" w:cs="Times New Roman"/>
          <w:sz w:val="28"/>
          <w:szCs w:val="28"/>
        </w:rPr>
        <w:t xml:space="preserve">% до </w:t>
      </w:r>
      <w:r>
        <w:rPr>
          <w:rFonts w:ascii="Times New Roman" w:hAnsi="Times New Roman" w:cs="Times New Roman"/>
          <w:sz w:val="28"/>
          <w:szCs w:val="28"/>
        </w:rPr>
        <w:t>4,55</w:t>
      </w:r>
      <w:r w:rsidR="00FC5DD0" w:rsidRPr="00FC5DD0">
        <w:rPr>
          <w:rFonts w:ascii="Times New Roman" w:hAnsi="Times New Roman" w:cs="Times New Roman"/>
          <w:sz w:val="28"/>
          <w:szCs w:val="28"/>
        </w:rPr>
        <w:t>% доля участников, получивших от</w:t>
      </w:r>
      <w:r>
        <w:rPr>
          <w:rFonts w:ascii="Times New Roman" w:hAnsi="Times New Roman" w:cs="Times New Roman"/>
          <w:sz w:val="28"/>
          <w:szCs w:val="28"/>
        </w:rPr>
        <w:t>метку «5».</w:t>
      </w:r>
    </w:p>
    <w:p w:rsidR="004E578C" w:rsidRDefault="004E578C" w:rsidP="00AE6792">
      <w:pPr>
        <w:tabs>
          <w:tab w:val="left" w:pos="4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792" w:rsidRPr="00AE6792" w:rsidRDefault="00AE6792" w:rsidP="00AE6792">
      <w:pPr>
        <w:tabs>
          <w:tab w:val="left" w:pos="4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92">
        <w:rPr>
          <w:rFonts w:ascii="Times New Roman" w:hAnsi="Times New Roman" w:cs="Times New Roman"/>
          <w:b/>
          <w:sz w:val="28"/>
          <w:szCs w:val="28"/>
        </w:rPr>
        <w:t xml:space="preserve">Сравнение результатов ВПР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английскиму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языку</w:t>
      </w:r>
      <w:r w:rsidRPr="00AE6792">
        <w:rPr>
          <w:rFonts w:ascii="Times New Roman" w:hAnsi="Times New Roman" w:cs="Times New Roman"/>
          <w:b/>
          <w:sz w:val="28"/>
          <w:szCs w:val="28"/>
        </w:rPr>
        <w:t xml:space="preserve"> (7 класс)</w:t>
      </w:r>
    </w:p>
    <w:p w:rsidR="00AE6792" w:rsidRPr="00AE6792" w:rsidRDefault="00AE6792" w:rsidP="00AE6792">
      <w:pPr>
        <w:tabs>
          <w:tab w:val="left" w:pos="4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92">
        <w:rPr>
          <w:rFonts w:ascii="Times New Roman" w:hAnsi="Times New Roman" w:cs="Times New Roman"/>
          <w:b/>
          <w:sz w:val="28"/>
          <w:szCs w:val="28"/>
        </w:rPr>
        <w:t>в Пучежском районе и Ивановской области за два года</w:t>
      </w:r>
    </w:p>
    <w:p w:rsidR="004E578C" w:rsidRPr="004E578C" w:rsidRDefault="004E578C" w:rsidP="004E578C">
      <w:pPr>
        <w:rPr>
          <w:rFonts w:ascii="Times New Roman" w:hAnsi="Times New Roman" w:cs="Times New Roman"/>
          <w:sz w:val="28"/>
          <w:szCs w:val="28"/>
        </w:rPr>
      </w:pPr>
    </w:p>
    <w:p w:rsidR="00AE6792" w:rsidRPr="004E578C" w:rsidRDefault="004E578C" w:rsidP="004E578C">
      <w:pPr>
        <w:tabs>
          <w:tab w:val="left" w:pos="29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19700" cy="2190750"/>
            <wp:effectExtent l="19050" t="0" r="19050" b="0"/>
            <wp:docPr id="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E6792" w:rsidRDefault="00AE6792" w:rsidP="00C6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0A84" w:rsidRDefault="00C60A84" w:rsidP="00AE6792">
      <w:pPr>
        <w:rPr>
          <w:rFonts w:ascii="Times New Roman" w:hAnsi="Times New Roman" w:cs="Times New Roman"/>
          <w:sz w:val="28"/>
          <w:szCs w:val="28"/>
        </w:rPr>
      </w:pPr>
    </w:p>
    <w:p w:rsidR="00C60A84" w:rsidRDefault="001C4080" w:rsidP="005D1E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70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C60A84" w:rsidRPr="00C60A84">
        <w:rPr>
          <w:rFonts w:ascii="Times New Roman" w:hAnsi="Times New Roman" w:cs="Times New Roman"/>
          <w:sz w:val="28"/>
          <w:szCs w:val="28"/>
        </w:rPr>
        <w:t>ли работу по иностранному языку. Подавляющее большинство участников (</w:t>
      </w:r>
      <w:r>
        <w:rPr>
          <w:rFonts w:ascii="Times New Roman" w:hAnsi="Times New Roman" w:cs="Times New Roman"/>
          <w:sz w:val="28"/>
          <w:szCs w:val="28"/>
        </w:rPr>
        <w:t>47</w:t>
      </w:r>
      <w:r w:rsidR="00C60A84" w:rsidRPr="00C60A84">
        <w:rPr>
          <w:rFonts w:ascii="Times New Roman" w:hAnsi="Times New Roman" w:cs="Times New Roman"/>
          <w:sz w:val="28"/>
          <w:szCs w:val="28"/>
        </w:rPr>
        <w:t xml:space="preserve"> чел.) написали ВПР по английскому языку. На основании полученных результатов можно сделать вывод о том, что уровень абсолютной успеваемости снизился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60A84" w:rsidRPr="00C60A84">
        <w:rPr>
          <w:rFonts w:ascii="Times New Roman" w:hAnsi="Times New Roman" w:cs="Times New Roman"/>
          <w:sz w:val="28"/>
          <w:szCs w:val="28"/>
        </w:rPr>
        <w:t xml:space="preserve">% (в 2020 году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C60A84" w:rsidRPr="00C60A84">
        <w:rPr>
          <w:rFonts w:ascii="Times New Roman" w:hAnsi="Times New Roman" w:cs="Times New Roman"/>
          <w:sz w:val="28"/>
          <w:szCs w:val="28"/>
        </w:rPr>
        <w:t xml:space="preserve">%, в 2019 году –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C60A84" w:rsidRPr="00C60A84">
        <w:rPr>
          <w:rFonts w:ascii="Times New Roman" w:hAnsi="Times New Roman" w:cs="Times New Roman"/>
          <w:sz w:val="28"/>
          <w:szCs w:val="28"/>
        </w:rPr>
        <w:t xml:space="preserve">%), а уровень качественной успеваемости в свою очередь – на </w:t>
      </w:r>
      <w:r>
        <w:rPr>
          <w:rFonts w:ascii="Times New Roman" w:hAnsi="Times New Roman" w:cs="Times New Roman"/>
          <w:sz w:val="28"/>
          <w:szCs w:val="28"/>
        </w:rPr>
        <w:t>2,86</w:t>
      </w:r>
      <w:r w:rsidR="00C60A84" w:rsidRPr="00C60A84">
        <w:rPr>
          <w:rFonts w:ascii="Times New Roman" w:hAnsi="Times New Roman" w:cs="Times New Roman"/>
          <w:sz w:val="28"/>
          <w:szCs w:val="28"/>
        </w:rPr>
        <w:t xml:space="preserve">% (в 2020 году – </w:t>
      </w:r>
      <w:r>
        <w:rPr>
          <w:rFonts w:ascii="Times New Roman" w:hAnsi="Times New Roman" w:cs="Times New Roman"/>
          <w:sz w:val="28"/>
          <w:szCs w:val="28"/>
        </w:rPr>
        <w:t>67,14</w:t>
      </w:r>
      <w:r w:rsidR="00C60A84" w:rsidRPr="00C60A84">
        <w:rPr>
          <w:rFonts w:ascii="Times New Roman" w:hAnsi="Times New Roman" w:cs="Times New Roman"/>
          <w:sz w:val="28"/>
          <w:szCs w:val="28"/>
        </w:rPr>
        <w:t xml:space="preserve">%, в 2019 году – </w:t>
      </w:r>
      <w:r>
        <w:rPr>
          <w:rFonts w:ascii="Times New Roman" w:hAnsi="Times New Roman" w:cs="Times New Roman"/>
          <w:sz w:val="28"/>
          <w:szCs w:val="28"/>
        </w:rPr>
        <w:t>70</w:t>
      </w:r>
      <w:r w:rsidR="00C60A84" w:rsidRPr="00C60A84">
        <w:rPr>
          <w:rFonts w:ascii="Times New Roman" w:hAnsi="Times New Roman" w:cs="Times New Roman"/>
          <w:sz w:val="28"/>
          <w:szCs w:val="28"/>
        </w:rPr>
        <w:t xml:space="preserve">%). Данная закономерность объясняется ростом доли обучающихся, получивших отметку «2» (в 2020 году – </w:t>
      </w:r>
      <w:r>
        <w:rPr>
          <w:rFonts w:ascii="Times New Roman" w:hAnsi="Times New Roman" w:cs="Times New Roman"/>
          <w:sz w:val="28"/>
          <w:szCs w:val="28"/>
        </w:rPr>
        <w:t>32,86</w:t>
      </w:r>
      <w:r w:rsidR="00C60A84" w:rsidRPr="00C60A84">
        <w:rPr>
          <w:rFonts w:ascii="Times New Roman" w:hAnsi="Times New Roman" w:cs="Times New Roman"/>
          <w:sz w:val="28"/>
          <w:szCs w:val="28"/>
        </w:rPr>
        <w:t xml:space="preserve">%, в 2019 году – </w:t>
      </w:r>
      <w:r>
        <w:rPr>
          <w:rFonts w:ascii="Times New Roman" w:hAnsi="Times New Roman" w:cs="Times New Roman"/>
          <w:sz w:val="28"/>
          <w:szCs w:val="28"/>
        </w:rPr>
        <w:t>30%)</w:t>
      </w:r>
    </w:p>
    <w:p w:rsidR="00AE6792" w:rsidRDefault="00AE6792" w:rsidP="005D1EFC">
      <w:pPr>
        <w:tabs>
          <w:tab w:val="left" w:pos="55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92">
        <w:rPr>
          <w:rFonts w:ascii="Times New Roman" w:hAnsi="Times New Roman" w:cs="Times New Roman"/>
          <w:b/>
          <w:sz w:val="28"/>
          <w:szCs w:val="28"/>
        </w:rPr>
        <w:t>Сравнение результатов ВПР по немецкому языку (7 класс)</w:t>
      </w:r>
    </w:p>
    <w:p w:rsidR="001C4080" w:rsidRPr="00AE6792" w:rsidRDefault="001C4080" w:rsidP="005D1EFC">
      <w:pPr>
        <w:tabs>
          <w:tab w:val="left" w:pos="558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792" w:rsidRDefault="00C60A84" w:rsidP="005D1EFC">
      <w:pPr>
        <w:tabs>
          <w:tab w:val="left" w:pos="55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A84">
        <w:rPr>
          <w:rFonts w:ascii="Times New Roman" w:hAnsi="Times New Roman" w:cs="Times New Roman"/>
          <w:sz w:val="28"/>
          <w:szCs w:val="28"/>
        </w:rPr>
        <w:t xml:space="preserve">           В работе по немецкому языку приняли участие </w:t>
      </w:r>
      <w:r w:rsidR="001C4080">
        <w:rPr>
          <w:rFonts w:ascii="Times New Roman" w:hAnsi="Times New Roman" w:cs="Times New Roman"/>
          <w:sz w:val="28"/>
          <w:szCs w:val="28"/>
        </w:rPr>
        <w:t>2</w:t>
      </w:r>
      <w:r w:rsidRPr="00C60A84">
        <w:rPr>
          <w:rFonts w:ascii="Times New Roman" w:hAnsi="Times New Roman" w:cs="Times New Roman"/>
          <w:sz w:val="28"/>
          <w:szCs w:val="28"/>
        </w:rPr>
        <w:t xml:space="preserve"> обучающихся, что составляет </w:t>
      </w:r>
      <w:r w:rsidR="001C4080">
        <w:rPr>
          <w:rFonts w:ascii="Times New Roman" w:hAnsi="Times New Roman" w:cs="Times New Roman"/>
          <w:sz w:val="28"/>
          <w:szCs w:val="28"/>
        </w:rPr>
        <w:t>2,8</w:t>
      </w:r>
      <w:r w:rsidRPr="00C60A84">
        <w:rPr>
          <w:rFonts w:ascii="Times New Roman" w:hAnsi="Times New Roman" w:cs="Times New Roman"/>
          <w:sz w:val="28"/>
          <w:szCs w:val="28"/>
        </w:rPr>
        <w:t>% от общего числа участ</w:t>
      </w:r>
      <w:r w:rsidR="001C4080">
        <w:rPr>
          <w:rFonts w:ascii="Times New Roman" w:hAnsi="Times New Roman" w:cs="Times New Roman"/>
          <w:sz w:val="28"/>
          <w:szCs w:val="28"/>
        </w:rPr>
        <w:t>ников ВПР по иностранным языкам</w:t>
      </w:r>
      <w:r w:rsidRPr="00C60A84">
        <w:rPr>
          <w:rFonts w:ascii="Times New Roman" w:hAnsi="Times New Roman" w:cs="Times New Roman"/>
          <w:sz w:val="28"/>
          <w:szCs w:val="28"/>
        </w:rPr>
        <w:t xml:space="preserve">. </w:t>
      </w:r>
      <w:r w:rsidR="001C4080">
        <w:rPr>
          <w:rFonts w:ascii="Times New Roman" w:hAnsi="Times New Roman" w:cs="Times New Roman"/>
          <w:sz w:val="28"/>
          <w:szCs w:val="28"/>
        </w:rPr>
        <w:t>Качественная успеваемость составила 100%, так как все участники справились с работой на оценку «хорошо».</w:t>
      </w:r>
    </w:p>
    <w:p w:rsidR="00B71DDA" w:rsidRDefault="00B71DDA" w:rsidP="005B7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B7819" w:rsidRPr="005B7819" w:rsidRDefault="005B7819" w:rsidP="005B7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7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выводы:</w:t>
      </w:r>
    </w:p>
    <w:p w:rsidR="005B7819" w:rsidRDefault="005B7819" w:rsidP="005B7819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всероссийских проверочных работ  по всем предметам видно, что в большинство обучающиеся понизили отметки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B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получившие за прошлый 2019 – 2020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чебный  год.</w:t>
      </w:r>
    </w:p>
    <w:p w:rsidR="00B71DDA" w:rsidRPr="00B71DDA" w:rsidRDefault="00184A5A" w:rsidP="00B71DDA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Понизился уровень качественной успеваемости в 2020 году практически по всем предметам</w:t>
      </w:r>
      <w:r w:rsidR="00715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особенно по </w:t>
      </w:r>
      <w:r w:rsidR="00C0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 по программе 5 класса (9,76%);  по географии по программе 7 класса (6,25%);  по программам 8 класса:  по математике (1,67%), географии (0%), обществознанию (0%), биологии (7,94%).</w:t>
      </w:r>
    </w:p>
    <w:p w:rsidR="00B71DDA" w:rsidRDefault="00B71DDA" w:rsidP="00B71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7819" w:rsidRPr="00B71DDA" w:rsidRDefault="005B7819" w:rsidP="00B71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результатов ВПР (педагогами) для построения дальнейшей работы:</w:t>
      </w:r>
    </w:p>
    <w:p w:rsidR="005B7819" w:rsidRPr="00B71DDA" w:rsidRDefault="005B7819" w:rsidP="005B7819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индивидуальных результатов обучения каждого конкретного ученика и построения его индивидуальной образовательной траектории;</w:t>
      </w:r>
    </w:p>
    <w:p w:rsidR="005B7819" w:rsidRPr="00B71DDA" w:rsidRDefault="005B7819" w:rsidP="005B7819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проблемных зон, планирование коррекционной работы, совершенствования методики преподавания предмета;</w:t>
      </w:r>
    </w:p>
    <w:p w:rsidR="005B7819" w:rsidRPr="00B71DDA" w:rsidRDefault="005B7819" w:rsidP="005B7819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Диагностика знаний, умений и навыков в начале учебного года, по окончании четверти, полугодия работ с целью мониторинга результативности работы по устранению пробелов в знаниях и умениях.</w:t>
      </w:r>
    </w:p>
    <w:p w:rsidR="005B7819" w:rsidRPr="00B71DDA" w:rsidRDefault="005B7819" w:rsidP="005B7819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Целенаправленного формирования и развития универсальных учебных действий у школьников: умений работать с разными источниками информации, работы с текстом;</w:t>
      </w:r>
    </w:p>
    <w:p w:rsidR="005B7819" w:rsidRDefault="005B7819" w:rsidP="005B7819">
      <w:pPr>
        <w:tabs>
          <w:tab w:val="left" w:pos="55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819" w:rsidRDefault="005B7819" w:rsidP="005B7819">
      <w:pPr>
        <w:tabs>
          <w:tab w:val="left" w:pos="558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819">
        <w:rPr>
          <w:rFonts w:ascii="Times New Roman" w:hAnsi="Times New Roman" w:cs="Times New Roman"/>
          <w:b/>
          <w:sz w:val="28"/>
          <w:szCs w:val="28"/>
        </w:rPr>
        <w:t>Общие рекомендации:</w:t>
      </w:r>
    </w:p>
    <w:p w:rsidR="00217A60" w:rsidRPr="005B7819" w:rsidRDefault="00217A60" w:rsidP="00217A60">
      <w:pPr>
        <w:tabs>
          <w:tab w:val="left" w:pos="55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A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="00D12A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217A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B7819">
        <w:rPr>
          <w:rFonts w:ascii="Times New Roman" w:hAnsi="Times New Roman" w:cs="Times New Roman"/>
          <w:sz w:val="28"/>
          <w:szCs w:val="28"/>
        </w:rPr>
        <w:t>Проанализировать результаты ВПР и определить проблемные поля и дефициты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819">
        <w:rPr>
          <w:rFonts w:ascii="Times New Roman" w:hAnsi="Times New Roman" w:cs="Times New Roman"/>
          <w:sz w:val="28"/>
          <w:szCs w:val="28"/>
        </w:rPr>
        <w:t>виде несформированных планируемых результатов обучения, как для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819">
        <w:rPr>
          <w:rFonts w:ascii="Times New Roman" w:hAnsi="Times New Roman" w:cs="Times New Roman"/>
          <w:sz w:val="28"/>
          <w:szCs w:val="28"/>
        </w:rPr>
        <w:t>учащегося, так и для класса в целом;</w:t>
      </w:r>
    </w:p>
    <w:p w:rsidR="00217A60" w:rsidRPr="00217A60" w:rsidRDefault="00D12A99" w:rsidP="00D12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Учителям-предметникам внести изменения в рабочие программы по</w:t>
      </w:r>
      <w:r w:rsidR="00217A60"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 на 2020-2021 учебный год в части планируемых результатов,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программы, календарно-тематического планирования.</w:t>
      </w:r>
    </w:p>
    <w:p w:rsidR="00217A60" w:rsidRPr="00217A60" w:rsidRDefault="00D12A99" w:rsidP="00D12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Учителям-предметникам внести изменения в рабочие программы по</w:t>
      </w:r>
      <w:r w:rsidR="00217A60"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</w:t>
      </w:r>
      <w:r w:rsidR="00217A60"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курсам</w:t>
      </w:r>
      <w:r w:rsidR="00217A60"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217A60"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217A60"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плана,</w:t>
      </w:r>
      <w:r w:rsidR="00217A60"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формируемого</w:t>
      </w:r>
      <w:r w:rsidR="00217A60"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отношений, курсам </w:t>
      </w:r>
      <w:r w:rsidR="00217A60"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внеурочной деятельности на 2020 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2021учебный</w:t>
      </w:r>
      <w:r w:rsidR="00217A60"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217A60"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17A60"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217A60"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планируемых</w:t>
      </w:r>
      <w:r w:rsidR="00217A60"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результатов,</w:t>
      </w:r>
      <w:r w:rsidR="00217A60"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r w:rsidR="00217A60"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</w:t>
      </w:r>
      <w:r w:rsidR="00217A60"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календарно-тематического планирования.</w:t>
      </w:r>
    </w:p>
    <w:p w:rsidR="005B7819" w:rsidRPr="004E578C" w:rsidRDefault="00D12A99" w:rsidP="004E5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Учителям-предметникам разработать индивидуальные образовательные</w:t>
      </w:r>
      <w:r w:rsidR="00217A60"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маршруты для </w:t>
      </w:r>
      <w:proofErr w:type="gramStart"/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217A60" w:rsidRPr="0021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справившихся с ВПР.</w:t>
      </w:r>
    </w:p>
    <w:p w:rsidR="00D12A99" w:rsidRPr="00D12A99" w:rsidRDefault="00D12A99" w:rsidP="00D12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Учителям-предметникам организовать проведение учебных занятий в соответствии с изменениями, внесенными в рабочую программу по учебному предмету, в том числе на основе индивидуа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образовательных маршрутов:</w:t>
      </w:r>
    </w:p>
    <w:p w:rsidR="005B7819" w:rsidRPr="005B7819" w:rsidRDefault="005B7819" w:rsidP="005B7819">
      <w:pPr>
        <w:tabs>
          <w:tab w:val="left" w:pos="55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19">
        <w:rPr>
          <w:rFonts w:ascii="Times New Roman" w:hAnsi="Times New Roman" w:cs="Times New Roman"/>
          <w:sz w:val="28"/>
          <w:szCs w:val="28"/>
        </w:rPr>
        <w:t>- рассмотреть и провести детальный анализ результатов ВПР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819">
        <w:rPr>
          <w:rFonts w:ascii="Times New Roman" w:hAnsi="Times New Roman" w:cs="Times New Roman"/>
          <w:sz w:val="28"/>
          <w:szCs w:val="28"/>
        </w:rPr>
        <w:t>предметных МО;</w:t>
      </w:r>
    </w:p>
    <w:p w:rsidR="005B7819" w:rsidRPr="005B7819" w:rsidRDefault="005B7819" w:rsidP="005B7819">
      <w:pPr>
        <w:tabs>
          <w:tab w:val="left" w:pos="55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19">
        <w:rPr>
          <w:rFonts w:ascii="Times New Roman" w:hAnsi="Times New Roman" w:cs="Times New Roman"/>
          <w:sz w:val="28"/>
          <w:szCs w:val="28"/>
        </w:rPr>
        <w:t>-</w:t>
      </w:r>
      <w:r w:rsidR="00F9126F">
        <w:rPr>
          <w:rFonts w:ascii="Times New Roman" w:hAnsi="Times New Roman" w:cs="Times New Roman"/>
          <w:sz w:val="28"/>
          <w:szCs w:val="28"/>
        </w:rPr>
        <w:t xml:space="preserve"> </w:t>
      </w:r>
      <w:r w:rsidRPr="005B7819">
        <w:rPr>
          <w:rFonts w:ascii="Times New Roman" w:hAnsi="Times New Roman" w:cs="Times New Roman"/>
          <w:sz w:val="28"/>
          <w:szCs w:val="28"/>
        </w:rPr>
        <w:t>учителям использовать результаты анализа для совершенствования методики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26F">
        <w:rPr>
          <w:rFonts w:ascii="Times New Roman" w:hAnsi="Times New Roman" w:cs="Times New Roman"/>
          <w:sz w:val="28"/>
          <w:szCs w:val="28"/>
        </w:rPr>
        <w:t>преподавания учебных предметов;</w:t>
      </w:r>
    </w:p>
    <w:p w:rsidR="005B7819" w:rsidRPr="005B7819" w:rsidRDefault="005B7819" w:rsidP="005B7819">
      <w:pPr>
        <w:tabs>
          <w:tab w:val="left" w:pos="55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19">
        <w:rPr>
          <w:rFonts w:ascii="Times New Roman" w:hAnsi="Times New Roman" w:cs="Times New Roman"/>
          <w:sz w:val="28"/>
          <w:szCs w:val="28"/>
        </w:rPr>
        <w:t>-</w:t>
      </w:r>
      <w:r w:rsidR="00D12A99">
        <w:rPr>
          <w:rFonts w:ascii="Times New Roman" w:hAnsi="Times New Roman" w:cs="Times New Roman"/>
          <w:sz w:val="28"/>
          <w:szCs w:val="28"/>
        </w:rPr>
        <w:t xml:space="preserve"> </w:t>
      </w:r>
      <w:r w:rsidRPr="005B7819">
        <w:rPr>
          <w:rFonts w:ascii="Times New Roman" w:hAnsi="Times New Roman" w:cs="Times New Roman"/>
          <w:sz w:val="28"/>
          <w:szCs w:val="28"/>
        </w:rPr>
        <w:t>составить общий п</w:t>
      </w:r>
      <w:r w:rsidR="00F9126F">
        <w:rPr>
          <w:rFonts w:ascii="Times New Roman" w:hAnsi="Times New Roman" w:cs="Times New Roman"/>
          <w:sz w:val="28"/>
          <w:szCs w:val="28"/>
        </w:rPr>
        <w:t xml:space="preserve">лан мероприятий по подготовке к </w:t>
      </w:r>
      <w:r w:rsidRPr="005B7819">
        <w:rPr>
          <w:rFonts w:ascii="Times New Roman" w:hAnsi="Times New Roman" w:cs="Times New Roman"/>
          <w:sz w:val="28"/>
          <w:szCs w:val="28"/>
        </w:rPr>
        <w:t xml:space="preserve"> всероссийским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819">
        <w:rPr>
          <w:rFonts w:ascii="Times New Roman" w:hAnsi="Times New Roman" w:cs="Times New Roman"/>
          <w:sz w:val="28"/>
          <w:szCs w:val="28"/>
        </w:rPr>
        <w:t>проверочным работам на 2020-2021 учебный год.</w:t>
      </w:r>
    </w:p>
    <w:p w:rsidR="005B7819" w:rsidRPr="005B7819" w:rsidRDefault="005B7819" w:rsidP="005B7819">
      <w:pPr>
        <w:tabs>
          <w:tab w:val="left" w:pos="55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19">
        <w:rPr>
          <w:rFonts w:ascii="Times New Roman" w:hAnsi="Times New Roman" w:cs="Times New Roman"/>
          <w:sz w:val="28"/>
          <w:szCs w:val="28"/>
        </w:rPr>
        <w:t>-</w:t>
      </w:r>
      <w:r w:rsidR="00D12A99">
        <w:rPr>
          <w:rFonts w:ascii="Times New Roman" w:hAnsi="Times New Roman" w:cs="Times New Roman"/>
          <w:sz w:val="28"/>
          <w:szCs w:val="28"/>
        </w:rPr>
        <w:t xml:space="preserve"> </w:t>
      </w:r>
      <w:r w:rsidRPr="005B7819">
        <w:rPr>
          <w:rFonts w:ascii="Times New Roman" w:hAnsi="Times New Roman" w:cs="Times New Roman"/>
          <w:sz w:val="28"/>
          <w:szCs w:val="28"/>
        </w:rPr>
        <w:t>на уроках включать упражнения из примерных проверочных работ, тренировать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B7819">
        <w:rPr>
          <w:rFonts w:ascii="Times New Roman" w:hAnsi="Times New Roman" w:cs="Times New Roman"/>
          <w:sz w:val="28"/>
          <w:szCs w:val="28"/>
        </w:rPr>
        <w:t>чащихся в выполнении подобных заданий.</w:t>
      </w:r>
    </w:p>
    <w:p w:rsidR="001C4080" w:rsidRPr="00C60A84" w:rsidRDefault="001C4080" w:rsidP="00C60A84">
      <w:pPr>
        <w:tabs>
          <w:tab w:val="left" w:pos="55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4080" w:rsidRPr="00C60A84" w:rsidSect="00DB19DE">
      <w:footerReference w:type="default" r:id="rId29"/>
      <w:pgSz w:w="16838" w:h="11906" w:orient="landscape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9EF" w:rsidRDefault="007F29EF" w:rsidP="007949AF">
      <w:pPr>
        <w:spacing w:after="0" w:line="240" w:lineRule="auto"/>
      </w:pPr>
      <w:r>
        <w:separator/>
      </w:r>
    </w:p>
  </w:endnote>
  <w:endnote w:type="continuationSeparator" w:id="0">
    <w:p w:rsidR="007F29EF" w:rsidRDefault="007F29EF" w:rsidP="0079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E2" w:rsidRDefault="00D122E2">
    <w:pPr>
      <w:pStyle w:val="a6"/>
    </w:pPr>
  </w:p>
  <w:p w:rsidR="00D122E2" w:rsidRDefault="00D122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9EF" w:rsidRDefault="007F29EF" w:rsidP="007949AF">
      <w:pPr>
        <w:spacing w:after="0" w:line="240" w:lineRule="auto"/>
      </w:pPr>
      <w:r>
        <w:separator/>
      </w:r>
    </w:p>
  </w:footnote>
  <w:footnote w:type="continuationSeparator" w:id="0">
    <w:p w:rsidR="007F29EF" w:rsidRDefault="007F29EF" w:rsidP="00794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5D0"/>
    <w:multiLevelType w:val="hybridMultilevel"/>
    <w:tmpl w:val="00260D2E"/>
    <w:lvl w:ilvl="0" w:tplc="8960B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344974"/>
    <w:multiLevelType w:val="hybridMultilevel"/>
    <w:tmpl w:val="2EAA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16BF7"/>
    <w:multiLevelType w:val="hybridMultilevel"/>
    <w:tmpl w:val="713C9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86CB8"/>
    <w:rsid w:val="00006FDA"/>
    <w:rsid w:val="00056FDC"/>
    <w:rsid w:val="00074637"/>
    <w:rsid w:val="000A5C5B"/>
    <w:rsid w:val="000F30C5"/>
    <w:rsid w:val="00146BD3"/>
    <w:rsid w:val="00162210"/>
    <w:rsid w:val="001711C1"/>
    <w:rsid w:val="00184A5A"/>
    <w:rsid w:val="001A03E3"/>
    <w:rsid w:val="001C4080"/>
    <w:rsid w:val="00217A60"/>
    <w:rsid w:val="00267FB9"/>
    <w:rsid w:val="002F5EB0"/>
    <w:rsid w:val="00333A61"/>
    <w:rsid w:val="0034052F"/>
    <w:rsid w:val="0037105A"/>
    <w:rsid w:val="00385561"/>
    <w:rsid w:val="00394245"/>
    <w:rsid w:val="003E6AA5"/>
    <w:rsid w:val="003F5947"/>
    <w:rsid w:val="003F5AC3"/>
    <w:rsid w:val="0044752A"/>
    <w:rsid w:val="00474E03"/>
    <w:rsid w:val="00490DC9"/>
    <w:rsid w:val="004B1D1C"/>
    <w:rsid w:val="004B52A3"/>
    <w:rsid w:val="004E578C"/>
    <w:rsid w:val="00506E2D"/>
    <w:rsid w:val="00567C55"/>
    <w:rsid w:val="005A42E3"/>
    <w:rsid w:val="005B157E"/>
    <w:rsid w:val="005B7819"/>
    <w:rsid w:val="005D1EFC"/>
    <w:rsid w:val="00612F34"/>
    <w:rsid w:val="00663948"/>
    <w:rsid w:val="0067634D"/>
    <w:rsid w:val="00681B28"/>
    <w:rsid w:val="00683AFF"/>
    <w:rsid w:val="0069330C"/>
    <w:rsid w:val="006A0C7A"/>
    <w:rsid w:val="006C3B4D"/>
    <w:rsid w:val="006F4F7D"/>
    <w:rsid w:val="0070125E"/>
    <w:rsid w:val="007063F2"/>
    <w:rsid w:val="0071560D"/>
    <w:rsid w:val="00715932"/>
    <w:rsid w:val="007604A8"/>
    <w:rsid w:val="007949AF"/>
    <w:rsid w:val="007C7AB0"/>
    <w:rsid w:val="007E3DD7"/>
    <w:rsid w:val="007F29EF"/>
    <w:rsid w:val="00811B7E"/>
    <w:rsid w:val="00843FC4"/>
    <w:rsid w:val="008C1105"/>
    <w:rsid w:val="008D04A0"/>
    <w:rsid w:val="008E797A"/>
    <w:rsid w:val="00942EA7"/>
    <w:rsid w:val="00950CAB"/>
    <w:rsid w:val="00992BA2"/>
    <w:rsid w:val="009B1218"/>
    <w:rsid w:val="009E0C3C"/>
    <w:rsid w:val="00A267C6"/>
    <w:rsid w:val="00AA248C"/>
    <w:rsid w:val="00AE6792"/>
    <w:rsid w:val="00B6024A"/>
    <w:rsid w:val="00B71DDA"/>
    <w:rsid w:val="00BA2107"/>
    <w:rsid w:val="00BA76B1"/>
    <w:rsid w:val="00BC6222"/>
    <w:rsid w:val="00C02F85"/>
    <w:rsid w:val="00C255CB"/>
    <w:rsid w:val="00C60A84"/>
    <w:rsid w:val="00C621F7"/>
    <w:rsid w:val="00C96979"/>
    <w:rsid w:val="00CA00B1"/>
    <w:rsid w:val="00CF2883"/>
    <w:rsid w:val="00D0319F"/>
    <w:rsid w:val="00D122E2"/>
    <w:rsid w:val="00D12A99"/>
    <w:rsid w:val="00D305F5"/>
    <w:rsid w:val="00D73AFB"/>
    <w:rsid w:val="00D83075"/>
    <w:rsid w:val="00D947AD"/>
    <w:rsid w:val="00DB19DE"/>
    <w:rsid w:val="00E15304"/>
    <w:rsid w:val="00E16179"/>
    <w:rsid w:val="00E53970"/>
    <w:rsid w:val="00E6589E"/>
    <w:rsid w:val="00EA5256"/>
    <w:rsid w:val="00EC765A"/>
    <w:rsid w:val="00F01308"/>
    <w:rsid w:val="00F411FE"/>
    <w:rsid w:val="00F712F0"/>
    <w:rsid w:val="00F86CB8"/>
    <w:rsid w:val="00F9126F"/>
    <w:rsid w:val="00FC2130"/>
    <w:rsid w:val="00FC4473"/>
    <w:rsid w:val="00FC5DD0"/>
    <w:rsid w:val="00FE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4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49AF"/>
  </w:style>
  <w:style w:type="paragraph" w:styleId="a6">
    <w:name w:val="footer"/>
    <w:basedOn w:val="a"/>
    <w:link w:val="a7"/>
    <w:uiPriority w:val="99"/>
    <w:unhideWhenUsed/>
    <w:rsid w:val="00794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9AF"/>
  </w:style>
  <w:style w:type="paragraph" w:styleId="a8">
    <w:name w:val="Balloon Text"/>
    <w:basedOn w:val="a"/>
    <w:link w:val="a9"/>
    <w:uiPriority w:val="99"/>
    <w:semiHidden/>
    <w:unhideWhenUsed/>
    <w:rsid w:val="0079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49A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E6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4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49AF"/>
  </w:style>
  <w:style w:type="paragraph" w:styleId="a6">
    <w:name w:val="footer"/>
    <w:basedOn w:val="a"/>
    <w:link w:val="a7"/>
    <w:uiPriority w:val="99"/>
    <w:unhideWhenUsed/>
    <w:rsid w:val="00794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9AF"/>
  </w:style>
  <w:style w:type="paragraph" w:styleId="a8">
    <w:name w:val="Balloon Text"/>
    <w:basedOn w:val="a"/>
    <w:link w:val="a9"/>
    <w:uiPriority w:val="99"/>
    <w:semiHidden/>
    <w:unhideWhenUsed/>
    <w:rsid w:val="0079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49A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E6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8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9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0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11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12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13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6.xlsx"/><Relationship Id="rId1" Type="http://schemas.openxmlformats.org/officeDocument/2006/relationships/themeOverride" Target="../theme/themeOverride14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7.xlsx"/><Relationship Id="rId1" Type="http://schemas.openxmlformats.org/officeDocument/2006/relationships/themeOverride" Target="../theme/themeOverride15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8.xlsx"/><Relationship Id="rId1" Type="http://schemas.openxmlformats.org/officeDocument/2006/relationships/themeOverride" Target="../theme/themeOverride16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9.xlsx"/><Relationship Id="rId1" Type="http://schemas.openxmlformats.org/officeDocument/2006/relationships/themeOverride" Target="../theme/themeOverride17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0.xlsx"/><Relationship Id="rId1" Type="http://schemas.openxmlformats.org/officeDocument/2006/relationships/themeOverride" Target="../theme/themeOverride18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1.xlsx"/><Relationship Id="rId1" Type="http://schemas.openxmlformats.org/officeDocument/2006/relationships/themeOverride" Target="../theme/themeOverride19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2"/>
              <c:layout>
                <c:manualLayout>
                  <c:x val="-8.3643111965031967E-3"/>
                  <c:y val="0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6929497583158641E-2"/>
                  <c:y val="2.068015229710899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21786346842629E-2"/>
                  <c:y val="1.6544121837687241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2178619594224208E-2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   "2"</c:v>
                </c:pt>
                <c:pt idx="2">
                  <c:v> 2019   "3"</c:v>
                </c:pt>
                <c:pt idx="3">
                  <c:v>2020      "3"</c:v>
                </c:pt>
                <c:pt idx="4">
                  <c:v> 2019    "4"</c:v>
                </c:pt>
                <c:pt idx="5">
                  <c:v>2020     "4"</c:v>
                </c:pt>
                <c:pt idx="6">
                  <c:v> 2019     "5"</c:v>
                </c:pt>
                <c:pt idx="7">
                  <c:v>2020      "5"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10.29</c:v>
                </c:pt>
                <c:pt idx="2">
                  <c:v>8.6</c:v>
                </c:pt>
                <c:pt idx="3">
                  <c:v>33.82</c:v>
                </c:pt>
                <c:pt idx="4">
                  <c:v>40.9</c:v>
                </c:pt>
                <c:pt idx="5">
                  <c:v>42.65</c:v>
                </c:pt>
                <c:pt idx="6">
                  <c:v>50.5</c:v>
                </c:pt>
                <c:pt idx="7">
                  <c:v>13.24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1"/>
              <c:layout>
                <c:manualLayout>
                  <c:x val="9.1339646956681668E-3"/>
                  <c:y val="0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2178619594224208E-2"/>
                  <c:y val="0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2931587343743408E-2"/>
                  <c:y val="8.2691298736361409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4637544593880589E-2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   "2"</c:v>
                </c:pt>
                <c:pt idx="2">
                  <c:v> 2019   "3"</c:v>
                </c:pt>
                <c:pt idx="3">
                  <c:v>2020      "3"</c:v>
                </c:pt>
                <c:pt idx="4">
                  <c:v> 2019    "4"</c:v>
                </c:pt>
                <c:pt idx="5">
                  <c:v>2020     "4"</c:v>
                </c:pt>
                <c:pt idx="6">
                  <c:v> 2019     "5"</c:v>
                </c:pt>
                <c:pt idx="7">
                  <c:v>2020      "5"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1.6</c:v>
                </c:pt>
                <c:pt idx="1">
                  <c:v>6.74</c:v>
                </c:pt>
                <c:pt idx="2">
                  <c:v>15.8</c:v>
                </c:pt>
                <c:pt idx="3">
                  <c:v>26.79</c:v>
                </c:pt>
                <c:pt idx="4">
                  <c:v>43.1</c:v>
                </c:pt>
                <c:pt idx="5">
                  <c:v>44.07</c:v>
                </c:pt>
                <c:pt idx="6">
                  <c:v>39.5</c:v>
                </c:pt>
                <c:pt idx="7">
                  <c:v>22.4</c:v>
                </c:pt>
              </c:numCache>
            </c:numRef>
          </c:val>
        </c:ser>
        <c:dLbls>
          <c:showVal val="1"/>
        </c:dLbls>
        <c:axId val="80632064"/>
        <c:axId val="80633856"/>
      </c:barChart>
      <c:catAx>
        <c:axId val="80632064"/>
        <c:scaling>
          <c:orientation val="minMax"/>
        </c:scaling>
        <c:axPos val="b"/>
        <c:majorTickMark val="none"/>
        <c:tickLblPos val="nextTo"/>
        <c:crossAx val="80633856"/>
        <c:crosses val="autoZero"/>
        <c:auto val="1"/>
        <c:lblAlgn val="ctr"/>
        <c:lblOffset val="100"/>
      </c:catAx>
      <c:valAx>
        <c:axId val="80633856"/>
        <c:scaling>
          <c:orientation val="minMax"/>
        </c:scaling>
        <c:axPos val="l"/>
        <c:numFmt formatCode="General" sourceLinked="1"/>
        <c:majorTickMark val="none"/>
        <c:tickLblPos val="nextTo"/>
        <c:crossAx val="8063206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3"/>
              <c:layout>
                <c:manualLayout>
                  <c:x val="-1.1574074074074073E-2"/>
                  <c:y val="3.968253968253975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6.9444444444444536E-3"/>
                  <c:y val="1.5845067676841715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1574074074074073E-2"/>
                  <c:y val="2.3767601515262575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1.1574074074074073E-2"/>
                  <c:y val="3.9612669192104289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12.2</c:v>
                </c:pt>
                <c:pt idx="1">
                  <c:v>25.35</c:v>
                </c:pt>
                <c:pt idx="2">
                  <c:v>51.4</c:v>
                </c:pt>
                <c:pt idx="3">
                  <c:v>49.3</c:v>
                </c:pt>
                <c:pt idx="4">
                  <c:v>29.7</c:v>
                </c:pt>
                <c:pt idx="5">
                  <c:v>25.35</c:v>
                </c:pt>
                <c:pt idx="6">
                  <c:v>6.8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1.6203703703703703E-2"/>
                  <c:y val="3.9612669192104289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8518518518518524E-2"/>
                  <c:y val="3.9612669192104289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8518518518518545E-2"/>
                  <c:y val="1.5845067676841715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0833333333333388E-2"/>
                  <c:y val="1.5942695751307325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6203703703703703E-2"/>
                  <c:y val="1.5845067676841715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7.1</c:v>
                </c:pt>
                <c:pt idx="1">
                  <c:v>16.84</c:v>
                </c:pt>
                <c:pt idx="2">
                  <c:v>35.5</c:v>
                </c:pt>
                <c:pt idx="3">
                  <c:v>49.75</c:v>
                </c:pt>
                <c:pt idx="4">
                  <c:v>43.6</c:v>
                </c:pt>
                <c:pt idx="5">
                  <c:v>27.439999999999987</c:v>
                </c:pt>
                <c:pt idx="6">
                  <c:v>13.8</c:v>
                </c:pt>
                <c:pt idx="7">
                  <c:v>5.98</c:v>
                </c:pt>
              </c:numCache>
            </c:numRef>
          </c:val>
        </c:ser>
        <c:dLbls>
          <c:showVal val="1"/>
        </c:dLbls>
        <c:axId val="82796544"/>
        <c:axId val="82798080"/>
      </c:barChart>
      <c:catAx>
        <c:axId val="82796544"/>
        <c:scaling>
          <c:orientation val="minMax"/>
        </c:scaling>
        <c:axPos val="b"/>
        <c:majorTickMark val="none"/>
        <c:tickLblPos val="nextTo"/>
        <c:crossAx val="82798080"/>
        <c:crosses val="autoZero"/>
        <c:auto val="1"/>
        <c:lblAlgn val="ctr"/>
        <c:lblOffset val="100"/>
      </c:catAx>
      <c:valAx>
        <c:axId val="82798080"/>
        <c:scaling>
          <c:orientation val="minMax"/>
        </c:scaling>
        <c:axPos val="l"/>
        <c:numFmt formatCode="General" sourceLinked="1"/>
        <c:majorTickMark val="none"/>
        <c:tickLblPos val="nextTo"/>
        <c:crossAx val="8279654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1"/>
              <c:layout>
                <c:manualLayout>
                  <c:x val="-4.6296296296296389E-3"/>
                  <c:y val="0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8518518518518545E-2"/>
                  <c:y val="1.9806340773863385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1574074074074073E-2"/>
                  <c:y val="1.1904761904761921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1.3888888888888919E-2"/>
                  <c:y val="3.9612681547726751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3888888888888833E-2"/>
                  <c:y val="1.5845072619090721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7.8</c:v>
                </c:pt>
                <c:pt idx="1">
                  <c:v>8</c:v>
                </c:pt>
                <c:pt idx="2">
                  <c:v>44.2</c:v>
                </c:pt>
                <c:pt idx="3">
                  <c:v>64</c:v>
                </c:pt>
                <c:pt idx="4">
                  <c:v>37.700000000000003</c:v>
                </c:pt>
                <c:pt idx="5">
                  <c:v>25.330000000000005</c:v>
                </c:pt>
                <c:pt idx="6">
                  <c:v>10.4</c:v>
                </c:pt>
                <c:pt idx="7">
                  <c:v>2.67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7.9225363095453468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1574074074074073E-2"/>
                  <c:y val="3.9612681547726751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6203703703703703E-2"/>
                  <c:y val="1.1883804464318068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6203703703703703E-2"/>
                  <c:y val="7.9225363095453468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3888888888888919E-2"/>
                  <c:y val="1.1883804464318068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2.0833333333333388E-2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6.4</c:v>
                </c:pt>
                <c:pt idx="1">
                  <c:v>7.24</c:v>
                </c:pt>
                <c:pt idx="2">
                  <c:v>37.800000000000004</c:v>
                </c:pt>
                <c:pt idx="3">
                  <c:v>50.92</c:v>
                </c:pt>
                <c:pt idx="4">
                  <c:v>38.800000000000004</c:v>
                </c:pt>
                <c:pt idx="5">
                  <c:v>27.439999999999987</c:v>
                </c:pt>
                <c:pt idx="6">
                  <c:v>17.100000000000001</c:v>
                </c:pt>
                <c:pt idx="7">
                  <c:v>5.98</c:v>
                </c:pt>
              </c:numCache>
            </c:numRef>
          </c:val>
        </c:ser>
        <c:dLbls>
          <c:showVal val="1"/>
        </c:dLbls>
        <c:axId val="84158720"/>
        <c:axId val="84176896"/>
      </c:barChart>
      <c:catAx>
        <c:axId val="84158720"/>
        <c:scaling>
          <c:orientation val="minMax"/>
        </c:scaling>
        <c:axPos val="b"/>
        <c:majorTickMark val="none"/>
        <c:tickLblPos val="nextTo"/>
        <c:crossAx val="84176896"/>
        <c:crosses val="autoZero"/>
        <c:auto val="1"/>
        <c:lblAlgn val="ctr"/>
        <c:lblOffset val="100"/>
      </c:catAx>
      <c:valAx>
        <c:axId val="84176896"/>
        <c:scaling>
          <c:orientation val="minMax"/>
        </c:scaling>
        <c:axPos val="l"/>
        <c:numFmt formatCode="General" sourceLinked="1"/>
        <c:majorTickMark val="none"/>
        <c:tickLblPos val="nextTo"/>
        <c:crossAx val="8415872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0"/>
              <c:layout>
                <c:manualLayout>
                  <c:x val="-6.9444444444444536E-3"/>
                  <c:y val="1.5845072619090721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6.9444444444444536E-3"/>
                  <c:y val="1.1904761904761921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6203703703703703E-2"/>
                  <c:y val="7.9225363095453468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1574074074074073E-2"/>
                  <c:y val="1.5845072619090721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1.3888888888888919E-2"/>
                  <c:y val="1.1883804464318068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1574074074073988E-2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5.2</c:v>
                </c:pt>
                <c:pt idx="1">
                  <c:v>2.7</c:v>
                </c:pt>
                <c:pt idx="2">
                  <c:v>50.6</c:v>
                </c:pt>
                <c:pt idx="3">
                  <c:v>71.61999999999999</c:v>
                </c:pt>
                <c:pt idx="4">
                  <c:v>36.4</c:v>
                </c:pt>
                <c:pt idx="5">
                  <c:v>24.32</c:v>
                </c:pt>
                <c:pt idx="6">
                  <c:v>7.8</c:v>
                </c:pt>
                <c:pt idx="7">
                  <c:v>1.35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1.1883804464318068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6203703703703703E-2"/>
                  <c:y val="7.9505314179021715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0833333333333388E-2"/>
                  <c:y val="3.6311205281941159E-17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3.6</c:v>
                </c:pt>
                <c:pt idx="1">
                  <c:v>7.24</c:v>
                </c:pt>
                <c:pt idx="2">
                  <c:v>40.800000000000004</c:v>
                </c:pt>
                <c:pt idx="3">
                  <c:v>50.92</c:v>
                </c:pt>
                <c:pt idx="4">
                  <c:v>45</c:v>
                </c:pt>
                <c:pt idx="5">
                  <c:v>35.200000000000003</c:v>
                </c:pt>
                <c:pt idx="6">
                  <c:v>10.6</c:v>
                </c:pt>
                <c:pt idx="7">
                  <c:v>6.64</c:v>
                </c:pt>
              </c:numCache>
            </c:numRef>
          </c:val>
        </c:ser>
        <c:dLbls>
          <c:showVal val="1"/>
        </c:dLbls>
        <c:axId val="85570304"/>
        <c:axId val="85571840"/>
      </c:barChart>
      <c:catAx>
        <c:axId val="85570304"/>
        <c:scaling>
          <c:orientation val="minMax"/>
        </c:scaling>
        <c:axPos val="b"/>
        <c:majorTickMark val="none"/>
        <c:tickLblPos val="nextTo"/>
        <c:crossAx val="85571840"/>
        <c:crosses val="autoZero"/>
        <c:auto val="1"/>
        <c:lblAlgn val="ctr"/>
        <c:lblOffset val="100"/>
      </c:catAx>
      <c:valAx>
        <c:axId val="85571840"/>
        <c:scaling>
          <c:orientation val="minMax"/>
        </c:scaling>
        <c:axPos val="l"/>
        <c:numFmt formatCode="General" sourceLinked="1"/>
        <c:majorTickMark val="none"/>
        <c:tickLblPos val="nextTo"/>
        <c:crossAx val="8557030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249599008457272E-2"/>
          <c:y val="4.4057617797775367E-2"/>
          <c:w val="0.65852927238261993"/>
          <c:h val="0.808436250894794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1"/>
              <c:layout>
                <c:manualLayout>
                  <c:x val="-1.3888888888888919E-2"/>
                  <c:y val="3.9612669192104289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2.0833333333333388E-2"/>
                  <c:y val="1.584506767684171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3888888888888919E-2"/>
                  <c:y val="1.190476190476188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6203703703703703E-2"/>
                  <c:y val="1.9806334596052185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6.9444444444444536E-3"/>
                  <c:y val="3.9612669192104289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3888888888888833E-2"/>
                  <c:y val="1.1883800757631312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15.1</c:v>
                </c:pt>
                <c:pt idx="1">
                  <c:v>17.329999999999988</c:v>
                </c:pt>
                <c:pt idx="2">
                  <c:v>38.4</c:v>
                </c:pt>
                <c:pt idx="3">
                  <c:v>57.33</c:v>
                </c:pt>
                <c:pt idx="4">
                  <c:v>41.1</c:v>
                </c:pt>
                <c:pt idx="5">
                  <c:v>22.67</c:v>
                </c:pt>
                <c:pt idx="6">
                  <c:v>5.5</c:v>
                </c:pt>
                <c:pt idx="7">
                  <c:v>2.67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9.25925925925929E-3"/>
                  <c:y val="3.9612669192104289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0833151064450314E-2"/>
                  <c:y val="2.3767601515262648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3888888888888919E-2"/>
                  <c:y val="3.9612669192104289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8518518518518583E-2"/>
                  <c:y val="3.9612669192104289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3148148148148147E-2"/>
                  <c:y val="1.1925793393924303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5.3</c:v>
                </c:pt>
                <c:pt idx="1">
                  <c:v>16.89</c:v>
                </c:pt>
                <c:pt idx="2">
                  <c:v>38.300000000000004</c:v>
                </c:pt>
                <c:pt idx="3">
                  <c:v>47.5</c:v>
                </c:pt>
                <c:pt idx="4">
                  <c:v>40.800000000000004</c:v>
                </c:pt>
                <c:pt idx="5">
                  <c:v>28.54</c:v>
                </c:pt>
                <c:pt idx="6">
                  <c:v>15.6</c:v>
                </c:pt>
                <c:pt idx="7">
                  <c:v>7.07</c:v>
                </c:pt>
              </c:numCache>
            </c:numRef>
          </c:val>
        </c:ser>
        <c:dLbls>
          <c:showVal val="1"/>
        </c:dLbls>
        <c:axId val="85359616"/>
        <c:axId val="85369600"/>
      </c:barChart>
      <c:catAx>
        <c:axId val="85359616"/>
        <c:scaling>
          <c:orientation val="minMax"/>
        </c:scaling>
        <c:axPos val="b"/>
        <c:majorTickMark val="none"/>
        <c:tickLblPos val="nextTo"/>
        <c:crossAx val="85369600"/>
        <c:crosses val="autoZero"/>
        <c:auto val="1"/>
        <c:lblAlgn val="ctr"/>
        <c:lblOffset val="100"/>
      </c:catAx>
      <c:valAx>
        <c:axId val="85369600"/>
        <c:scaling>
          <c:orientation val="minMax"/>
        </c:scaling>
        <c:axPos val="l"/>
        <c:numFmt formatCode="General" sourceLinked="1"/>
        <c:majorTickMark val="none"/>
        <c:tickLblPos val="nextTo"/>
        <c:crossAx val="8535961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1"/>
              <c:layout>
                <c:manualLayout>
                  <c:x val="-1.6203703703703703E-2"/>
                  <c:y val="1.1883800757631312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8518518518518545E-2"/>
                  <c:y val="1.1883800757631312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1574074074074073E-2"/>
                  <c:y val="3.9612669192104289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1.3888888888888919E-2"/>
                  <c:y val="0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6203703703703623E-2"/>
                  <c:y val="3.9612669192104289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13.4</c:v>
                </c:pt>
                <c:pt idx="1">
                  <c:v>13.850000000000014</c:v>
                </c:pt>
                <c:pt idx="2">
                  <c:v>55.2</c:v>
                </c:pt>
                <c:pt idx="3">
                  <c:v>64.61999999999999</c:v>
                </c:pt>
                <c:pt idx="4">
                  <c:v>29.9</c:v>
                </c:pt>
                <c:pt idx="5">
                  <c:v>18.459999999999987</c:v>
                </c:pt>
                <c:pt idx="6">
                  <c:v>1.5</c:v>
                </c:pt>
                <c:pt idx="7">
                  <c:v>3.08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1.192579339392430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6203703703703703E-2"/>
                  <c:y val="3.9612669192104289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6203703703703703E-2"/>
                  <c:y val="1.5845067676841715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9.2592592592591911E-3"/>
                  <c:y val="3.9612669192104289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7.9</c:v>
                </c:pt>
                <c:pt idx="1">
                  <c:v>18.2</c:v>
                </c:pt>
                <c:pt idx="2">
                  <c:v>39.700000000000003</c:v>
                </c:pt>
                <c:pt idx="3">
                  <c:v>50.87</c:v>
                </c:pt>
                <c:pt idx="4">
                  <c:v>35.300000000000004</c:v>
                </c:pt>
                <c:pt idx="5">
                  <c:v>25.150000000000027</c:v>
                </c:pt>
                <c:pt idx="6">
                  <c:v>17.100000000000001</c:v>
                </c:pt>
                <c:pt idx="7">
                  <c:v>5.78</c:v>
                </c:pt>
              </c:numCache>
            </c:numRef>
          </c:val>
        </c:ser>
        <c:dLbls>
          <c:showVal val="1"/>
        </c:dLbls>
        <c:axId val="85444096"/>
        <c:axId val="85445632"/>
      </c:barChart>
      <c:catAx>
        <c:axId val="85444096"/>
        <c:scaling>
          <c:orientation val="minMax"/>
        </c:scaling>
        <c:axPos val="b"/>
        <c:majorTickMark val="none"/>
        <c:tickLblPos val="nextTo"/>
        <c:crossAx val="85445632"/>
        <c:crosses val="autoZero"/>
        <c:auto val="1"/>
        <c:lblAlgn val="ctr"/>
        <c:lblOffset val="100"/>
      </c:catAx>
      <c:valAx>
        <c:axId val="85445632"/>
        <c:scaling>
          <c:orientation val="minMax"/>
        </c:scaling>
        <c:axPos val="l"/>
        <c:numFmt formatCode="General" sourceLinked="1"/>
        <c:majorTickMark val="none"/>
        <c:tickLblPos val="nextTo"/>
        <c:crossAx val="8544409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1"/>
              <c:layout>
                <c:manualLayout>
                  <c:x val="-1.3888888888888919E-2"/>
                  <c:y val="1.190476190476192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3888888888888919E-2"/>
                  <c:y val="7.9225363095453468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8518518518518545E-2"/>
                  <c:y val="0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1574074074073988E-2"/>
                  <c:y val="7.9225363095453468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26.7</c:v>
                </c:pt>
                <c:pt idx="1">
                  <c:v>26.23</c:v>
                </c:pt>
                <c:pt idx="2">
                  <c:v>51.7</c:v>
                </c:pt>
                <c:pt idx="3">
                  <c:v>36.07</c:v>
                </c:pt>
                <c:pt idx="4">
                  <c:v>21.7</c:v>
                </c:pt>
                <c:pt idx="5">
                  <c:v>34.43</c:v>
                </c:pt>
                <c:pt idx="6">
                  <c:v>0</c:v>
                </c:pt>
                <c:pt idx="7">
                  <c:v>3.2800000000000002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1.6203703703703703E-2"/>
                  <c:y val="1.9876328544755423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6203703703703703E-2"/>
                  <c:y val="1.9806340773863385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1574074074074073E-2"/>
                  <c:y val="1.5845072619090721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2.0833333333333388E-2"/>
                  <c:y val="1.1883804464318068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2.3148148148148064E-2"/>
                  <c:y val="3.9612681547726751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15.7</c:v>
                </c:pt>
                <c:pt idx="1">
                  <c:v>25.6</c:v>
                </c:pt>
                <c:pt idx="2">
                  <c:v>45.4</c:v>
                </c:pt>
                <c:pt idx="3">
                  <c:v>46.33</c:v>
                </c:pt>
                <c:pt idx="4">
                  <c:v>33</c:v>
                </c:pt>
                <c:pt idx="5">
                  <c:v>24.69</c:v>
                </c:pt>
                <c:pt idx="6">
                  <c:v>6</c:v>
                </c:pt>
                <c:pt idx="7">
                  <c:v>3.38</c:v>
                </c:pt>
              </c:numCache>
            </c:numRef>
          </c:val>
        </c:ser>
        <c:dLbls>
          <c:showVal val="1"/>
        </c:dLbls>
        <c:axId val="85520384"/>
        <c:axId val="85521920"/>
      </c:barChart>
      <c:catAx>
        <c:axId val="85520384"/>
        <c:scaling>
          <c:orientation val="minMax"/>
        </c:scaling>
        <c:axPos val="b"/>
        <c:majorTickMark val="none"/>
        <c:tickLblPos val="nextTo"/>
        <c:crossAx val="85521920"/>
        <c:crosses val="autoZero"/>
        <c:auto val="1"/>
        <c:lblAlgn val="ctr"/>
        <c:lblOffset val="100"/>
      </c:catAx>
      <c:valAx>
        <c:axId val="85521920"/>
        <c:scaling>
          <c:orientation val="minMax"/>
        </c:scaling>
        <c:axPos val="l"/>
        <c:numFmt formatCode="General" sourceLinked="1"/>
        <c:majorTickMark val="none"/>
        <c:tickLblPos val="nextTo"/>
        <c:crossAx val="8552038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0"/>
              <c:layout>
                <c:manualLayout>
                  <c:x val="-2.3148148148148147E-3"/>
                  <c:y val="1.1883800757631312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6203703703703703E-2"/>
                  <c:y val="1.9806334596052185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1574074074074073E-2"/>
                  <c:y val="1.1883800757631312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4.6296296296296389E-3"/>
                  <c:y val="1.1883800757631312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8518518518518545E-2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10.5</c:v>
                </c:pt>
                <c:pt idx="1">
                  <c:v>16.420000000000002</c:v>
                </c:pt>
                <c:pt idx="2">
                  <c:v>39.5</c:v>
                </c:pt>
                <c:pt idx="3">
                  <c:v>61.190000000000012</c:v>
                </c:pt>
                <c:pt idx="4">
                  <c:v>50</c:v>
                </c:pt>
                <c:pt idx="5">
                  <c:v>14.93</c:v>
                </c:pt>
                <c:pt idx="6">
                  <c:v>0</c:v>
                </c:pt>
                <c:pt idx="7">
                  <c:v>7.46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1.3888888888888919E-2"/>
                  <c:y val="2.376760151526257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3888888888888897E-2"/>
                  <c:y val="1.188380075763139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6203703703703703E-2"/>
                  <c:y val="7.9225338384208577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0833333333333388E-2"/>
                  <c:y val="3.9612669192104289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3888888888888919E-2"/>
                  <c:y val="3.9612669192104289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1.1573891805191017E-2"/>
                  <c:y val="2.3851505515362411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8.1</c:v>
                </c:pt>
                <c:pt idx="1">
                  <c:v>17.670000000000005</c:v>
                </c:pt>
                <c:pt idx="2">
                  <c:v>37.5</c:v>
                </c:pt>
                <c:pt idx="3">
                  <c:v>51.97</c:v>
                </c:pt>
                <c:pt idx="4">
                  <c:v>45.2</c:v>
                </c:pt>
                <c:pt idx="5">
                  <c:v>26.51</c:v>
                </c:pt>
                <c:pt idx="6">
                  <c:v>9.3000000000000007</c:v>
                </c:pt>
                <c:pt idx="7">
                  <c:v>3.8499999999999988</c:v>
                </c:pt>
              </c:numCache>
            </c:numRef>
          </c:val>
        </c:ser>
        <c:dLbls>
          <c:showVal val="1"/>
        </c:dLbls>
        <c:axId val="85797120"/>
        <c:axId val="85815296"/>
      </c:barChart>
      <c:catAx>
        <c:axId val="85797120"/>
        <c:scaling>
          <c:orientation val="minMax"/>
        </c:scaling>
        <c:axPos val="b"/>
        <c:majorTickMark val="none"/>
        <c:tickLblPos val="nextTo"/>
        <c:crossAx val="85815296"/>
        <c:crosses val="autoZero"/>
        <c:auto val="1"/>
        <c:lblAlgn val="ctr"/>
        <c:lblOffset val="100"/>
      </c:catAx>
      <c:valAx>
        <c:axId val="85815296"/>
        <c:scaling>
          <c:orientation val="minMax"/>
        </c:scaling>
        <c:axPos val="l"/>
        <c:numFmt formatCode="General" sourceLinked="1"/>
        <c:majorTickMark val="none"/>
        <c:tickLblPos val="nextTo"/>
        <c:crossAx val="8579712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0"/>
              <c:layout>
                <c:manualLayout>
                  <c:x val="-4.6296296296296389E-3"/>
                  <c:y val="1.1883800757631312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3888888888888919E-2"/>
                  <c:y val="1.1883800757631244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3174201524968744E-2"/>
                  <c:y val="7.9224992709244733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1.7276331238926509E-2"/>
                  <c:y val="8.5910615339750054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3888888888888833E-2"/>
                  <c:y val="3.9612669192104289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8.8000000000000007</c:v>
                </c:pt>
                <c:pt idx="1">
                  <c:v>26.56</c:v>
                </c:pt>
                <c:pt idx="2">
                  <c:v>61.8</c:v>
                </c:pt>
                <c:pt idx="3">
                  <c:v>67.19</c:v>
                </c:pt>
                <c:pt idx="4">
                  <c:v>26.5</c:v>
                </c:pt>
                <c:pt idx="5">
                  <c:v>4.6899999999999995</c:v>
                </c:pt>
                <c:pt idx="6">
                  <c:v>2.9</c:v>
                </c:pt>
                <c:pt idx="7">
                  <c:v>1.56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1.8518518518518545E-2"/>
                  <c:y val="1.1981740742877941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8518518518518524E-2"/>
                  <c:y val="1.1904761904761921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8518518518518545E-2"/>
                  <c:y val="7.9225338384208577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5462962962962982E-2"/>
                  <c:y val="1.584506767684171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8518518518518545E-2"/>
                  <c:y val="2.3767601515262575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2.3148148148148147E-3"/>
                  <c:y val="1.5845067676841715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1.6203703703703623E-2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10.3</c:v>
                </c:pt>
                <c:pt idx="1">
                  <c:v>18.57</c:v>
                </c:pt>
                <c:pt idx="2">
                  <c:v>57.1</c:v>
                </c:pt>
                <c:pt idx="3">
                  <c:v>61.660000000000011</c:v>
                </c:pt>
                <c:pt idx="4">
                  <c:v>27.3</c:v>
                </c:pt>
                <c:pt idx="5">
                  <c:v>16.920000000000002</c:v>
                </c:pt>
                <c:pt idx="6">
                  <c:v>5.4</c:v>
                </c:pt>
                <c:pt idx="7">
                  <c:v>2.86</c:v>
                </c:pt>
              </c:numCache>
            </c:numRef>
          </c:val>
        </c:ser>
        <c:dLbls>
          <c:showVal val="1"/>
        </c:dLbls>
        <c:axId val="85869312"/>
        <c:axId val="85870848"/>
      </c:barChart>
      <c:catAx>
        <c:axId val="85869312"/>
        <c:scaling>
          <c:orientation val="minMax"/>
        </c:scaling>
        <c:axPos val="b"/>
        <c:majorTickMark val="none"/>
        <c:tickLblPos val="nextTo"/>
        <c:crossAx val="85870848"/>
        <c:crosses val="autoZero"/>
        <c:auto val="1"/>
        <c:lblAlgn val="ctr"/>
        <c:lblOffset val="100"/>
      </c:catAx>
      <c:valAx>
        <c:axId val="85870848"/>
        <c:scaling>
          <c:orientation val="minMax"/>
        </c:scaling>
        <c:axPos val="l"/>
        <c:numFmt formatCode="General" sourceLinked="1"/>
        <c:majorTickMark val="none"/>
        <c:tickLblPos val="nextTo"/>
        <c:crossAx val="8586931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8442695818443477E-2"/>
          <c:y val="5.0569436051192851E-2"/>
          <c:w val="0.70549069081383164"/>
          <c:h val="0.7797348549377135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1"/>
              <c:layout>
                <c:manualLayout>
                  <c:x val="-1.5845069324257732E-2"/>
                  <c:y val="9.1093102889301079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9822556017622599E-2"/>
                  <c:y val="7.9225895115257877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1900021355493723E-2"/>
                  <c:y val="-2.37344155480864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6203703703703703E-2"/>
                  <c:y val="3.9612669192104289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1.3888888888888919E-2"/>
                  <c:y val="7.9225338384208577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1574074074073988E-2"/>
                  <c:y val="7.9505289292828765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5.7</c:v>
                </c:pt>
                <c:pt idx="1">
                  <c:v>23.08</c:v>
                </c:pt>
                <c:pt idx="2">
                  <c:v>31.4</c:v>
                </c:pt>
                <c:pt idx="3">
                  <c:v>58.46</c:v>
                </c:pt>
                <c:pt idx="4">
                  <c:v>48.6</c:v>
                </c:pt>
                <c:pt idx="5">
                  <c:v>13.850000000000014</c:v>
                </c:pt>
                <c:pt idx="6">
                  <c:v>14.3</c:v>
                </c:pt>
                <c:pt idx="7">
                  <c:v>4.6199999999999966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2.0833333333333388E-2"/>
                  <c:y val="3.9612669192104289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3148148148148126E-2"/>
                  <c:y val="7.9225338384208577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3888972642718468E-2"/>
                  <c:y val="2.2179736016491442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0833333333333388E-2"/>
                  <c:y val="-3.631119395608474E-17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2.083335499380649E-2"/>
                  <c:y val="1.8218620577860219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1.3888888888888833E-2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5.2</c:v>
                </c:pt>
                <c:pt idx="1">
                  <c:v>18.02</c:v>
                </c:pt>
                <c:pt idx="2">
                  <c:v>39</c:v>
                </c:pt>
                <c:pt idx="3">
                  <c:v>49.11</c:v>
                </c:pt>
                <c:pt idx="4">
                  <c:v>41.5</c:v>
                </c:pt>
                <c:pt idx="5">
                  <c:v>26.419999999999987</c:v>
                </c:pt>
                <c:pt idx="6">
                  <c:v>14.3</c:v>
                </c:pt>
                <c:pt idx="7">
                  <c:v>6.45</c:v>
                </c:pt>
              </c:numCache>
            </c:numRef>
          </c:val>
        </c:ser>
        <c:dLbls>
          <c:showVal val="1"/>
        </c:dLbls>
        <c:axId val="86150144"/>
        <c:axId val="86151936"/>
      </c:barChart>
      <c:catAx>
        <c:axId val="86150144"/>
        <c:scaling>
          <c:orientation val="minMax"/>
        </c:scaling>
        <c:axPos val="b"/>
        <c:majorTickMark val="none"/>
        <c:tickLblPos val="nextTo"/>
        <c:crossAx val="86151936"/>
        <c:crosses val="autoZero"/>
        <c:auto val="1"/>
        <c:lblAlgn val="ctr"/>
        <c:lblOffset val="100"/>
      </c:catAx>
      <c:valAx>
        <c:axId val="86151936"/>
        <c:scaling>
          <c:orientation val="minMax"/>
        </c:scaling>
        <c:axPos val="l"/>
        <c:numFmt formatCode="General" sourceLinked="1"/>
        <c:majorTickMark val="none"/>
        <c:tickLblPos val="nextTo"/>
        <c:crossAx val="8615014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3254548153707397E-2"/>
          <c:y val="5.2043048217753886E-2"/>
          <c:w val="0.67218614672073651"/>
          <c:h val="0.773316246723364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4"/>
              <c:layout>
                <c:manualLayout>
                  <c:x val="-1.6959801930880154E-2"/>
                  <c:y val="4.6874988465800075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6959801930880154E-2"/>
                  <c:y val="0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1.6959801930880154E-2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25.7</c:v>
                </c:pt>
                <c:pt idx="1">
                  <c:v>25.419999999999987</c:v>
                </c:pt>
                <c:pt idx="2">
                  <c:v>57.1</c:v>
                </c:pt>
                <c:pt idx="3">
                  <c:v>59.32</c:v>
                </c:pt>
                <c:pt idx="4">
                  <c:v>14.3</c:v>
                </c:pt>
                <c:pt idx="5">
                  <c:v>15.25</c:v>
                </c:pt>
                <c:pt idx="6">
                  <c:v>2.9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1.695980193088014E-2"/>
                  <c:y val="0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2613069241173522E-2"/>
                  <c:y val="2.3437494232900029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9786435586026843E-2"/>
                  <c:y val="4.6874988465800075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3.9572871172053652E-2"/>
                  <c:y val="1.8749995386320023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11.2</c:v>
                </c:pt>
                <c:pt idx="1">
                  <c:v>19.82</c:v>
                </c:pt>
                <c:pt idx="2">
                  <c:v>48.3</c:v>
                </c:pt>
                <c:pt idx="3">
                  <c:v>52.38</c:v>
                </c:pt>
                <c:pt idx="4">
                  <c:v>34.4</c:v>
                </c:pt>
                <c:pt idx="5">
                  <c:v>24.09</c:v>
                </c:pt>
                <c:pt idx="6">
                  <c:v>6</c:v>
                </c:pt>
                <c:pt idx="7">
                  <c:v>3.72</c:v>
                </c:pt>
              </c:numCache>
            </c:numRef>
          </c:val>
        </c:ser>
        <c:dLbls>
          <c:showVal val="1"/>
        </c:dLbls>
        <c:axId val="85947904"/>
        <c:axId val="85949440"/>
      </c:barChart>
      <c:catAx>
        <c:axId val="85947904"/>
        <c:scaling>
          <c:orientation val="minMax"/>
        </c:scaling>
        <c:axPos val="b"/>
        <c:majorTickMark val="none"/>
        <c:tickLblPos val="nextTo"/>
        <c:crossAx val="85949440"/>
        <c:crosses val="autoZero"/>
        <c:auto val="1"/>
        <c:lblAlgn val="ctr"/>
        <c:lblOffset val="100"/>
      </c:catAx>
      <c:valAx>
        <c:axId val="85949440"/>
        <c:scaling>
          <c:orientation val="minMax"/>
        </c:scaling>
        <c:axPos val="l"/>
        <c:numFmt formatCode="General" sourceLinked="1"/>
        <c:majorTickMark val="none"/>
        <c:tickLblPos val="nextTo"/>
        <c:crossAx val="8594790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2"/>
              <c:layout>
                <c:manualLayout>
                  <c:x val="-1.3888888888888919E-2"/>
                  <c:y val="1.5845072619090794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3888888888888919E-2"/>
                  <c:y val="0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9.25925925925929E-3"/>
                  <c:y val="2.3774470967959271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8518518518518465E-2"/>
                  <c:y val="3.9612681547726751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19.12</c:v>
                </c:pt>
                <c:pt idx="2">
                  <c:v>17.7</c:v>
                </c:pt>
                <c:pt idx="3">
                  <c:v>44.120000000000012</c:v>
                </c:pt>
                <c:pt idx="4">
                  <c:v>59.4</c:v>
                </c:pt>
                <c:pt idx="5">
                  <c:v>32.35</c:v>
                </c:pt>
                <c:pt idx="6">
                  <c:v>22.9</c:v>
                </c:pt>
                <c:pt idx="7">
                  <c:v>4.41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1"/>
              <c:layout>
                <c:manualLayout>
                  <c:x val="1.6203703703703685E-2"/>
                  <c:y val="1.1883804464318068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0833333333333388E-2"/>
                  <c:y val="2.3767608928636039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1.6203703703703703E-2"/>
                  <c:y val="2.3767608928636039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3.4</c:v>
                </c:pt>
                <c:pt idx="1">
                  <c:v>10.84</c:v>
                </c:pt>
                <c:pt idx="2">
                  <c:v>21.7</c:v>
                </c:pt>
                <c:pt idx="3">
                  <c:v>33.89</c:v>
                </c:pt>
                <c:pt idx="4">
                  <c:v>48</c:v>
                </c:pt>
                <c:pt idx="5">
                  <c:v>42.8</c:v>
                </c:pt>
                <c:pt idx="6">
                  <c:v>26.9</c:v>
                </c:pt>
                <c:pt idx="7">
                  <c:v>12.47</c:v>
                </c:pt>
              </c:numCache>
            </c:numRef>
          </c:val>
        </c:ser>
        <c:dLbls>
          <c:showVal val="1"/>
        </c:dLbls>
        <c:axId val="80818944"/>
        <c:axId val="80820480"/>
      </c:barChart>
      <c:catAx>
        <c:axId val="80818944"/>
        <c:scaling>
          <c:orientation val="minMax"/>
        </c:scaling>
        <c:axPos val="b"/>
        <c:majorTickMark val="none"/>
        <c:tickLblPos val="nextTo"/>
        <c:crossAx val="80820480"/>
        <c:crosses val="autoZero"/>
        <c:auto val="1"/>
        <c:lblAlgn val="ctr"/>
        <c:lblOffset val="100"/>
      </c:catAx>
      <c:valAx>
        <c:axId val="80820480"/>
        <c:scaling>
          <c:orientation val="minMax"/>
        </c:scaling>
        <c:axPos val="l"/>
        <c:numFmt formatCode="General" sourceLinked="1"/>
        <c:majorTickMark val="none"/>
        <c:tickLblPos val="nextTo"/>
        <c:crossAx val="808189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0"/>
              <c:layout>
                <c:manualLayout>
                  <c:x val="-6.9444444444444536E-3"/>
                  <c:y val="1.5845072619090721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8518518518518545E-2"/>
                  <c:y val="1.584507261909072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6203703703703751E-2"/>
                  <c:y val="7.9225363095453277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8518518518518545E-2"/>
                  <c:y val="1.5845072619090649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1574074074073988E-2"/>
                  <c:y val="3.968253968253975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6.9</c:v>
                </c:pt>
                <c:pt idx="1">
                  <c:v>25.759999999999987</c:v>
                </c:pt>
                <c:pt idx="2">
                  <c:v>55.2</c:v>
                </c:pt>
                <c:pt idx="3">
                  <c:v>48.48</c:v>
                </c:pt>
                <c:pt idx="4">
                  <c:v>37.9</c:v>
                </c:pt>
                <c:pt idx="5">
                  <c:v>21.21</c:v>
                </c:pt>
                <c:pt idx="6">
                  <c:v>0</c:v>
                </c:pt>
                <c:pt idx="7">
                  <c:v>4.55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1"/>
              <c:layout>
                <c:manualLayout>
                  <c:x val="1.6203703703703685E-2"/>
                  <c:y val="3.9612681547726751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3148148148148147E-3"/>
                  <c:y val="1.1883804464318068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6.9444444444444536E-3"/>
                  <c:y val="1.1883804464318068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0833333333333388E-2"/>
                  <c:y val="3.9612681547726751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2.0833333333333388E-2"/>
                  <c:y val="7.9225363095453468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1.8518518518518465E-2"/>
                  <c:y val="7.9505314179021715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10.1</c:v>
                </c:pt>
                <c:pt idx="1">
                  <c:v>19.73</c:v>
                </c:pt>
                <c:pt idx="2">
                  <c:v>56.9</c:v>
                </c:pt>
                <c:pt idx="3">
                  <c:v>54.230000000000011</c:v>
                </c:pt>
                <c:pt idx="4">
                  <c:v>30.4</c:v>
                </c:pt>
                <c:pt idx="5">
                  <c:v>21.01</c:v>
                </c:pt>
                <c:pt idx="6">
                  <c:v>2.7</c:v>
                </c:pt>
                <c:pt idx="7">
                  <c:v>5.04</c:v>
                </c:pt>
              </c:numCache>
            </c:numRef>
          </c:val>
        </c:ser>
        <c:dLbls>
          <c:showVal val="1"/>
        </c:dLbls>
        <c:axId val="86048768"/>
        <c:axId val="86050304"/>
      </c:barChart>
      <c:catAx>
        <c:axId val="86048768"/>
        <c:scaling>
          <c:orientation val="minMax"/>
        </c:scaling>
        <c:axPos val="b"/>
        <c:majorTickMark val="none"/>
        <c:tickLblPos val="nextTo"/>
        <c:crossAx val="86050304"/>
        <c:crosses val="autoZero"/>
        <c:auto val="1"/>
        <c:lblAlgn val="ctr"/>
        <c:lblOffset val="100"/>
      </c:catAx>
      <c:valAx>
        <c:axId val="86050304"/>
        <c:scaling>
          <c:orientation val="minMax"/>
        </c:scaling>
        <c:axPos val="l"/>
        <c:numFmt formatCode="General" sourceLinked="1"/>
        <c:majorTickMark val="none"/>
        <c:tickLblPos val="nextTo"/>
        <c:crossAx val="8604876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1"/>
              <c:layout>
                <c:manualLayout>
                  <c:x val="-1.8518518518518552E-2"/>
                  <c:y val="3.9682539682539767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6203703703703751E-2"/>
                  <c:y val="7.9225338384208577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1574074074074073E-2"/>
                  <c:y val="7.9222219276398193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1.3888888888888926E-2"/>
                  <c:y val="3.9612669192104289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1574074074073988E-2"/>
                  <c:y val="7.9225338384208577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30</c:v>
                </c:pt>
                <c:pt idx="1">
                  <c:v>32.86</c:v>
                </c:pt>
                <c:pt idx="2">
                  <c:v>20</c:v>
                </c:pt>
                <c:pt idx="3">
                  <c:v>37.14</c:v>
                </c:pt>
                <c:pt idx="4">
                  <c:v>40</c:v>
                </c:pt>
                <c:pt idx="5">
                  <c:v>27.14</c:v>
                </c:pt>
                <c:pt idx="6">
                  <c:v>10</c:v>
                </c:pt>
                <c:pt idx="7">
                  <c:v>2.86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1.8518518518518552E-2"/>
                  <c:y val="3.9752644646414356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8518518518518531E-2"/>
                  <c:y val="1.584506767684171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6203703703703703E-2"/>
                  <c:y val="1.188380075763132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6203703703703703E-2"/>
                  <c:y val="3.9612669192104289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1574074074074073E-2"/>
                  <c:y val="7.9225338384209306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19.100000000000001</c:v>
                </c:pt>
                <c:pt idx="1">
                  <c:v>33.01</c:v>
                </c:pt>
                <c:pt idx="2">
                  <c:v>42.5</c:v>
                </c:pt>
                <c:pt idx="3">
                  <c:v>42.2</c:v>
                </c:pt>
                <c:pt idx="4">
                  <c:v>29.5</c:v>
                </c:pt>
                <c:pt idx="5">
                  <c:v>19.77</c:v>
                </c:pt>
                <c:pt idx="6">
                  <c:v>8.9</c:v>
                </c:pt>
                <c:pt idx="7">
                  <c:v>5.0199999999999996</c:v>
                </c:pt>
              </c:numCache>
            </c:numRef>
          </c:val>
        </c:ser>
        <c:dLbls>
          <c:showVal val="1"/>
        </c:dLbls>
        <c:axId val="86092032"/>
        <c:axId val="86093824"/>
      </c:barChart>
      <c:catAx>
        <c:axId val="86092032"/>
        <c:scaling>
          <c:orientation val="minMax"/>
        </c:scaling>
        <c:axPos val="b"/>
        <c:majorTickMark val="none"/>
        <c:tickLblPos val="nextTo"/>
        <c:crossAx val="86093824"/>
        <c:crosses val="autoZero"/>
        <c:auto val="1"/>
        <c:lblAlgn val="ctr"/>
        <c:lblOffset val="100"/>
      </c:catAx>
      <c:valAx>
        <c:axId val="86093824"/>
        <c:scaling>
          <c:orientation val="minMax"/>
        </c:scaling>
        <c:axPos val="l"/>
        <c:numFmt formatCode="General" sourceLinked="1"/>
        <c:majorTickMark val="none"/>
        <c:tickLblPos val="nextTo"/>
        <c:crossAx val="8609203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2"/>
              <c:layout>
                <c:manualLayout>
                  <c:x val="-1.3888888888888919E-2"/>
                  <c:y val="0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2.0833333333333388E-2"/>
                  <c:y val="3.968253968253975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10.96</c:v>
                </c:pt>
                <c:pt idx="2">
                  <c:v>6.5</c:v>
                </c:pt>
                <c:pt idx="3">
                  <c:v>58.9</c:v>
                </c:pt>
                <c:pt idx="4">
                  <c:v>64.099999999999994</c:v>
                </c:pt>
                <c:pt idx="5">
                  <c:v>30.14</c:v>
                </c:pt>
                <c:pt idx="6">
                  <c:v>29.3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0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8518518518518545E-2"/>
                  <c:y val="7.9225363095453468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8518518518518545E-2"/>
                  <c:y val="7.9225363095453468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3888888888888919E-2"/>
                  <c:y val="0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2.3148148148148064E-2"/>
                  <c:y val="1.1883804464317997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0.750000000000001</c:v>
                </c:pt>
                <c:pt idx="1">
                  <c:v>3.14</c:v>
                </c:pt>
                <c:pt idx="2">
                  <c:v>20.7</c:v>
                </c:pt>
                <c:pt idx="3">
                  <c:v>34.770000000000003</c:v>
                </c:pt>
                <c:pt idx="4">
                  <c:v>55.3</c:v>
                </c:pt>
                <c:pt idx="5">
                  <c:v>51.67</c:v>
                </c:pt>
                <c:pt idx="6">
                  <c:v>23.2</c:v>
                </c:pt>
                <c:pt idx="7">
                  <c:v>10.42</c:v>
                </c:pt>
              </c:numCache>
            </c:numRef>
          </c:val>
        </c:ser>
        <c:dLbls>
          <c:showVal val="1"/>
        </c:dLbls>
        <c:axId val="80845824"/>
        <c:axId val="80855808"/>
      </c:barChart>
      <c:catAx>
        <c:axId val="80845824"/>
        <c:scaling>
          <c:orientation val="minMax"/>
        </c:scaling>
        <c:axPos val="b"/>
        <c:majorTickMark val="none"/>
        <c:tickLblPos val="nextTo"/>
        <c:crossAx val="80855808"/>
        <c:crosses val="autoZero"/>
        <c:auto val="1"/>
        <c:lblAlgn val="ctr"/>
        <c:lblOffset val="100"/>
      </c:catAx>
      <c:valAx>
        <c:axId val="80855808"/>
        <c:scaling>
          <c:orientation val="minMax"/>
        </c:scaling>
        <c:axPos val="l"/>
        <c:numFmt formatCode="General" sourceLinked="1"/>
        <c:majorTickMark val="none"/>
        <c:tickLblPos val="nextTo"/>
        <c:crossAx val="808458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1"/>
              <c:layout>
                <c:manualLayout>
                  <c:x val="-6.9444444444444536E-3"/>
                  <c:y val="1.1883800757631312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3888888888888919E-2"/>
                  <c:y val="1.1883800757631312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8518518518518545E-2"/>
                  <c:y val="1.5845067676841715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14.3</c:v>
                </c:pt>
                <c:pt idx="1">
                  <c:v>8.75</c:v>
                </c:pt>
                <c:pt idx="2">
                  <c:v>21.4</c:v>
                </c:pt>
                <c:pt idx="3">
                  <c:v>43.75</c:v>
                </c:pt>
                <c:pt idx="4">
                  <c:v>38.6</c:v>
                </c:pt>
                <c:pt idx="5">
                  <c:v>32.5</c:v>
                </c:pt>
                <c:pt idx="6">
                  <c:v>25.7</c:v>
                </c:pt>
                <c:pt idx="7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9.2592592592592813E-3"/>
                  <c:y val="1.1883800757631312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1574074074074073E-2"/>
                  <c:y val="1.980633459605218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9.25925925925929E-3"/>
                  <c:y val="1.5845067676841715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6203703703703703E-2"/>
                  <c:y val="1.1883800757631312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8518518518518465E-2"/>
                  <c:y val="1.1904761904761921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3.2407407407407468E-2"/>
                  <c:y val="1.9876328544755351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10.5</c:v>
                </c:pt>
                <c:pt idx="1">
                  <c:v>20</c:v>
                </c:pt>
                <c:pt idx="2">
                  <c:v>34.5</c:v>
                </c:pt>
                <c:pt idx="3">
                  <c:v>39.01</c:v>
                </c:pt>
                <c:pt idx="4">
                  <c:v>32.700000000000003</c:v>
                </c:pt>
                <c:pt idx="5">
                  <c:v>28.630000000000027</c:v>
                </c:pt>
                <c:pt idx="6">
                  <c:v>22.3</c:v>
                </c:pt>
                <c:pt idx="7">
                  <c:v>12.350000000000014</c:v>
                </c:pt>
              </c:numCache>
            </c:numRef>
          </c:val>
        </c:ser>
        <c:dLbls>
          <c:showVal val="1"/>
        </c:dLbls>
        <c:axId val="82236928"/>
        <c:axId val="82238464"/>
      </c:barChart>
      <c:catAx>
        <c:axId val="82236928"/>
        <c:scaling>
          <c:orientation val="minMax"/>
        </c:scaling>
        <c:axPos val="b"/>
        <c:majorTickMark val="none"/>
        <c:tickLblPos val="nextTo"/>
        <c:crossAx val="82238464"/>
        <c:crosses val="autoZero"/>
        <c:auto val="1"/>
        <c:lblAlgn val="ctr"/>
        <c:lblOffset val="100"/>
      </c:catAx>
      <c:valAx>
        <c:axId val="82238464"/>
        <c:scaling>
          <c:orientation val="minMax"/>
        </c:scaling>
        <c:axPos val="l"/>
        <c:numFmt formatCode="General" sourceLinked="1"/>
        <c:majorTickMark val="none"/>
        <c:tickLblPos val="nextTo"/>
        <c:crossAx val="8223692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249599008457272E-2"/>
          <c:y val="6.3561117360329961E-2"/>
          <c:w val="0.65852927238261993"/>
          <c:h val="0.808436191143976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1"/>
              <c:layout>
                <c:manualLayout>
                  <c:x val="-1.3888888888888919E-2"/>
                  <c:y val="7.9225363095453468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1574074074074073E-2"/>
                  <c:y val="1.1883804464318068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9.2592592592593281E-3"/>
                  <c:y val="3.9612681547726751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9.25925925925929E-3"/>
                  <c:y val="2.3767608928636039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6.9444444444444536E-3"/>
                  <c:y val="7.9225363095453468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14.3</c:v>
                </c:pt>
                <c:pt idx="1">
                  <c:v>16.670000000000005</c:v>
                </c:pt>
                <c:pt idx="2">
                  <c:v>27.1</c:v>
                </c:pt>
                <c:pt idx="3">
                  <c:v>40.480000000000004</c:v>
                </c:pt>
                <c:pt idx="4">
                  <c:v>32.9</c:v>
                </c:pt>
                <c:pt idx="5">
                  <c:v>32.14</c:v>
                </c:pt>
                <c:pt idx="6">
                  <c:v>25.7</c:v>
                </c:pt>
                <c:pt idx="7">
                  <c:v>10.71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1.6203703703703703E-2"/>
                  <c:y val="2.3767608928635966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5462962962962982E-2"/>
                  <c:y val="1.5845072619090721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8518518518518545E-2"/>
                  <c:y val="1.9806340773863423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6203703703703623E-2"/>
                  <c:y val="1.9806340773863385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2.5462962962962882E-2"/>
                  <c:y val="1.9876328544755423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12.3</c:v>
                </c:pt>
                <c:pt idx="1">
                  <c:v>20.420000000000002</c:v>
                </c:pt>
                <c:pt idx="2">
                  <c:v>36.200000000000003</c:v>
                </c:pt>
                <c:pt idx="3">
                  <c:v>40.07</c:v>
                </c:pt>
                <c:pt idx="4">
                  <c:v>35.9</c:v>
                </c:pt>
                <c:pt idx="5">
                  <c:v>29.58</c:v>
                </c:pt>
                <c:pt idx="6">
                  <c:v>15.6</c:v>
                </c:pt>
                <c:pt idx="7">
                  <c:v>9.93</c:v>
                </c:pt>
              </c:numCache>
            </c:numRef>
          </c:val>
        </c:ser>
        <c:dLbls>
          <c:showVal val="1"/>
        </c:dLbls>
        <c:axId val="80605184"/>
        <c:axId val="80606720"/>
      </c:barChart>
      <c:catAx>
        <c:axId val="80605184"/>
        <c:scaling>
          <c:orientation val="minMax"/>
        </c:scaling>
        <c:axPos val="b"/>
        <c:majorTickMark val="none"/>
        <c:tickLblPos val="nextTo"/>
        <c:crossAx val="80606720"/>
        <c:crosses val="autoZero"/>
        <c:auto val="1"/>
        <c:lblAlgn val="ctr"/>
        <c:lblOffset val="100"/>
      </c:catAx>
      <c:valAx>
        <c:axId val="80606720"/>
        <c:scaling>
          <c:orientation val="minMax"/>
        </c:scaling>
        <c:axPos val="l"/>
        <c:numFmt formatCode="General" sourceLinked="1"/>
        <c:majorTickMark val="none"/>
        <c:tickLblPos val="nextTo"/>
        <c:crossAx val="80605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333447243145344"/>
          <c:y val="0.31437611965171086"/>
          <c:w val="0.25219898145643183"/>
          <c:h val="0.20722659667541571"/>
        </c:manualLayout>
      </c:layout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4"/>
              <c:layout>
                <c:manualLayout>
                  <c:x val="-6.9444444444444536E-3"/>
                  <c:y val="1.9876322323207185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2.9</c:v>
                </c:pt>
                <c:pt idx="1">
                  <c:v>39.020000000000003</c:v>
                </c:pt>
                <c:pt idx="2">
                  <c:v>46.4</c:v>
                </c:pt>
                <c:pt idx="3">
                  <c:v>51.220000000000013</c:v>
                </c:pt>
                <c:pt idx="4">
                  <c:v>43.5</c:v>
                </c:pt>
                <c:pt idx="5">
                  <c:v>9.76</c:v>
                </c:pt>
                <c:pt idx="6">
                  <c:v>7.2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0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3148148148148126E-2"/>
                  <c:y val="-7.2622387912169456E-17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3888888888888919E-2"/>
                  <c:y val="-3.631119395608474E-17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6203703703703703E-2"/>
                  <c:y val="1.1904761904761921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2.5</c:v>
                </c:pt>
                <c:pt idx="1">
                  <c:v>17.420000000000002</c:v>
                </c:pt>
                <c:pt idx="2">
                  <c:v>35.700000000000003</c:v>
                </c:pt>
                <c:pt idx="3">
                  <c:v>46.52</c:v>
                </c:pt>
                <c:pt idx="4">
                  <c:v>47.7</c:v>
                </c:pt>
                <c:pt idx="5">
                  <c:v>30.69</c:v>
                </c:pt>
                <c:pt idx="6">
                  <c:v>14.1</c:v>
                </c:pt>
                <c:pt idx="7">
                  <c:v>5.37</c:v>
                </c:pt>
              </c:numCache>
            </c:numRef>
          </c:val>
        </c:ser>
        <c:dLbls>
          <c:showVal val="1"/>
        </c:dLbls>
        <c:axId val="80738560"/>
        <c:axId val="80752640"/>
      </c:barChart>
      <c:catAx>
        <c:axId val="80738560"/>
        <c:scaling>
          <c:orientation val="minMax"/>
        </c:scaling>
        <c:axPos val="b"/>
        <c:majorTickMark val="none"/>
        <c:tickLblPos val="nextTo"/>
        <c:crossAx val="80752640"/>
        <c:crosses val="autoZero"/>
        <c:auto val="1"/>
        <c:lblAlgn val="ctr"/>
        <c:lblOffset val="100"/>
      </c:catAx>
      <c:valAx>
        <c:axId val="80752640"/>
        <c:scaling>
          <c:orientation val="minMax"/>
        </c:scaling>
        <c:axPos val="l"/>
        <c:numFmt formatCode="General" sourceLinked="1"/>
        <c:majorTickMark val="none"/>
        <c:tickLblPos val="nextTo"/>
        <c:crossAx val="8073856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1"/>
              <c:layout>
                <c:manualLayout>
                  <c:x val="-6.9444444444444536E-3"/>
                  <c:y val="1.1883804464318068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1574074074074073E-2"/>
                  <c:y val="7.9225363095453468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1574074074074073E-2"/>
                  <c:y val="1.9806340773863385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1574074074074073E-2"/>
                  <c:y val="2.3816578936533623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1.1574074074074073E-2"/>
                  <c:y val="7.9225363095453468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9.2592592592591911E-3"/>
                  <c:y val="3.9612681547726751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9.4</c:v>
                </c:pt>
                <c:pt idx="1">
                  <c:v>6.17</c:v>
                </c:pt>
                <c:pt idx="2">
                  <c:v>41.2</c:v>
                </c:pt>
                <c:pt idx="3">
                  <c:v>60.49</c:v>
                </c:pt>
                <c:pt idx="4">
                  <c:v>43.5</c:v>
                </c:pt>
                <c:pt idx="5">
                  <c:v>32.1</c:v>
                </c:pt>
                <c:pt idx="6">
                  <c:v>5.9</c:v>
                </c:pt>
                <c:pt idx="7">
                  <c:v>1.23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1"/>
              <c:layout>
                <c:manualLayout>
                  <c:x val="-2.1218890680033496E-17"/>
                  <c:y val="1.5845072619090794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6203703703703703E-2"/>
                  <c:y val="7.9225363095453832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9.25925925925929E-3"/>
                  <c:y val="0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2.3148148148148147E-2"/>
                  <c:y val="1.192579712685324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</c:v>
                </c:pt>
                <c:pt idx="1">
                  <c:v>12.56</c:v>
                </c:pt>
                <c:pt idx="2">
                  <c:v>45</c:v>
                </c:pt>
                <c:pt idx="3">
                  <c:v>46.05</c:v>
                </c:pt>
                <c:pt idx="4">
                  <c:v>34.700000000000003</c:v>
                </c:pt>
                <c:pt idx="5">
                  <c:v>32.220000000000013</c:v>
                </c:pt>
                <c:pt idx="6">
                  <c:v>12.3</c:v>
                </c:pt>
                <c:pt idx="7">
                  <c:v>9.17</c:v>
                </c:pt>
              </c:numCache>
            </c:numRef>
          </c:val>
        </c:ser>
        <c:dLbls>
          <c:showVal val="1"/>
        </c:dLbls>
        <c:axId val="80782080"/>
        <c:axId val="80783616"/>
      </c:barChart>
      <c:catAx>
        <c:axId val="80782080"/>
        <c:scaling>
          <c:orientation val="minMax"/>
        </c:scaling>
        <c:axPos val="b"/>
        <c:majorTickMark val="none"/>
        <c:tickLblPos val="nextTo"/>
        <c:crossAx val="80783616"/>
        <c:crosses val="autoZero"/>
        <c:auto val="1"/>
        <c:lblAlgn val="ctr"/>
        <c:lblOffset val="100"/>
      </c:catAx>
      <c:valAx>
        <c:axId val="80783616"/>
        <c:scaling>
          <c:orientation val="minMax"/>
        </c:scaling>
        <c:axPos val="l"/>
        <c:numFmt formatCode="General" sourceLinked="1"/>
        <c:majorTickMark val="none"/>
        <c:tickLblPos val="nextTo"/>
        <c:crossAx val="8078208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2"/>
              <c:layout>
                <c:manualLayout>
                  <c:x val="-1.3888888888888919E-2"/>
                  <c:y val="7.9225363095453468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1574074074074073E-2"/>
                  <c:y val="1.5845072619090721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9.25925925925929E-3"/>
                  <c:y val="1.1904702493166058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14.3</c:v>
                </c:pt>
                <c:pt idx="1">
                  <c:v>28.17</c:v>
                </c:pt>
                <c:pt idx="2">
                  <c:v>33.800000000000004</c:v>
                </c:pt>
                <c:pt idx="3">
                  <c:v>60.56</c:v>
                </c:pt>
                <c:pt idx="4">
                  <c:v>36.4</c:v>
                </c:pt>
                <c:pt idx="5">
                  <c:v>11.27</c:v>
                </c:pt>
                <c:pt idx="6">
                  <c:v>15.6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2.0833333333333388E-2"/>
                  <c:y val="1.5845072619090721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8518518518518524E-2"/>
                  <c:y val="1.1883804464318068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0833333333333388E-2"/>
                  <c:y val="1.5845072619090721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3888888888888919E-2"/>
                  <c:y val="1.192579712685324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10.8</c:v>
                </c:pt>
                <c:pt idx="1">
                  <c:v>20.190000000000001</c:v>
                </c:pt>
                <c:pt idx="2">
                  <c:v>39.4</c:v>
                </c:pt>
                <c:pt idx="3">
                  <c:v>51.86</c:v>
                </c:pt>
                <c:pt idx="4">
                  <c:v>40.200000000000003</c:v>
                </c:pt>
                <c:pt idx="5">
                  <c:v>24.5</c:v>
                </c:pt>
                <c:pt idx="6">
                  <c:v>9.6</c:v>
                </c:pt>
                <c:pt idx="7">
                  <c:v>3.44</c:v>
                </c:pt>
              </c:numCache>
            </c:numRef>
          </c:val>
        </c:ser>
        <c:dLbls>
          <c:showVal val="1"/>
        </c:dLbls>
        <c:axId val="82582528"/>
        <c:axId val="82600704"/>
      </c:barChart>
      <c:catAx>
        <c:axId val="82582528"/>
        <c:scaling>
          <c:orientation val="minMax"/>
        </c:scaling>
        <c:axPos val="b"/>
        <c:majorTickMark val="none"/>
        <c:tickLblPos val="nextTo"/>
        <c:crossAx val="82600704"/>
        <c:crosses val="autoZero"/>
        <c:auto val="1"/>
        <c:lblAlgn val="ctr"/>
        <c:lblOffset val="100"/>
      </c:catAx>
      <c:valAx>
        <c:axId val="82600704"/>
        <c:scaling>
          <c:orientation val="minMax"/>
        </c:scaling>
        <c:axPos val="l"/>
        <c:numFmt formatCode="General" sourceLinked="1"/>
        <c:majorTickMark val="none"/>
        <c:tickLblPos val="nextTo"/>
        <c:crossAx val="8258252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2"/>
              <c:layout>
                <c:manualLayout>
                  <c:x val="-6.9444444444444536E-3"/>
                  <c:y val="1.58730158730159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3888888888888919E-2"/>
                  <c:y val="1.191187272792490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2.0833333333333388E-2"/>
                  <c:y val="7.9225338384208213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6203703703703703E-2"/>
                  <c:y val="7.9225338384208577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6.9444444444443781E-3"/>
                  <c:y val="7.9225338384208577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25.3</c:v>
                </c:pt>
                <c:pt idx="1">
                  <c:v>45.21</c:v>
                </c:pt>
                <c:pt idx="2">
                  <c:v>29.3</c:v>
                </c:pt>
                <c:pt idx="3">
                  <c:v>32.880000000000003</c:v>
                </c:pt>
                <c:pt idx="4">
                  <c:v>30.7</c:v>
                </c:pt>
                <c:pt idx="5">
                  <c:v>20.55</c:v>
                </c:pt>
                <c:pt idx="6">
                  <c:v>14.7</c:v>
                </c:pt>
                <c:pt idx="7">
                  <c:v>1.37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1.8518518518518545E-2"/>
                  <c:y val="3.9612669192104289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8518336249635461E-2"/>
                  <c:y val="1.1883800757631312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8518518518518465E-2"/>
                  <c:y val="7.9225338384209306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2019                                    "2"</c:v>
                </c:pt>
                <c:pt idx="1">
                  <c:v>2020 "2"</c:v>
                </c:pt>
                <c:pt idx="2">
                  <c:v> 2019 "3"</c:v>
                </c:pt>
                <c:pt idx="3">
                  <c:v>2020      "3"</c:v>
                </c:pt>
                <c:pt idx="4">
                  <c:v> 2019 "4"</c:v>
                </c:pt>
                <c:pt idx="5">
                  <c:v>2020     "4"</c:v>
                </c:pt>
                <c:pt idx="6">
                  <c:v> 2019 "5"</c:v>
                </c:pt>
                <c:pt idx="7">
                  <c:v>2020      "5"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15.4</c:v>
                </c:pt>
                <c:pt idx="1">
                  <c:v>24.24</c:v>
                </c:pt>
                <c:pt idx="2">
                  <c:v>39.4</c:v>
                </c:pt>
                <c:pt idx="3">
                  <c:v>42.17</c:v>
                </c:pt>
                <c:pt idx="4">
                  <c:v>34.800000000000004</c:v>
                </c:pt>
                <c:pt idx="5">
                  <c:v>27.79</c:v>
                </c:pt>
                <c:pt idx="6">
                  <c:v>10.4</c:v>
                </c:pt>
                <c:pt idx="7">
                  <c:v>5.8</c:v>
                </c:pt>
              </c:numCache>
            </c:numRef>
          </c:val>
        </c:ser>
        <c:dLbls>
          <c:showVal val="1"/>
        </c:dLbls>
        <c:axId val="82626048"/>
        <c:axId val="82627584"/>
      </c:barChart>
      <c:catAx>
        <c:axId val="82626048"/>
        <c:scaling>
          <c:orientation val="minMax"/>
        </c:scaling>
        <c:axPos val="b"/>
        <c:majorTickMark val="none"/>
        <c:tickLblPos val="nextTo"/>
        <c:crossAx val="82627584"/>
        <c:crosses val="autoZero"/>
        <c:auto val="1"/>
        <c:lblAlgn val="ctr"/>
        <c:lblOffset val="100"/>
      </c:catAx>
      <c:valAx>
        <c:axId val="82627584"/>
        <c:scaling>
          <c:orientation val="minMax"/>
        </c:scaling>
        <c:axPos val="l"/>
        <c:numFmt formatCode="General" sourceLinked="1"/>
        <c:majorTickMark val="none"/>
        <c:tickLblPos val="nextTo"/>
        <c:crossAx val="8262604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D9970-26E2-402B-89F8-BCBF49A3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3524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2020-12-13T14:05:00Z</dcterms:created>
  <dcterms:modified xsi:type="dcterms:W3CDTF">2021-01-11T11:50:00Z</dcterms:modified>
</cp:coreProperties>
</file>