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B3" w:rsidRDefault="001D36B3">
      <w:pPr>
        <w:jc w:val="center"/>
        <w:rPr>
          <w:b/>
          <w:sz w:val="28"/>
          <w:szCs w:val="28"/>
        </w:rPr>
      </w:pPr>
    </w:p>
    <w:p w:rsidR="001D36B3" w:rsidRDefault="00525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ПУЧЕЖСКОГО МУНИЦИПАЛЬНОГО РАЙОНА ИВАНОВСКОЙ ОБЛАСТИ</w:t>
      </w:r>
    </w:p>
    <w:p w:rsidR="001D36B3" w:rsidRDefault="001D36B3">
      <w:pPr>
        <w:jc w:val="center"/>
        <w:rPr>
          <w:b/>
          <w:sz w:val="28"/>
          <w:szCs w:val="28"/>
        </w:rPr>
      </w:pPr>
    </w:p>
    <w:p w:rsidR="001D36B3" w:rsidRDefault="00525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 И ДЕЛАМ МОЛОДЕЖИ</w:t>
      </w:r>
    </w:p>
    <w:p w:rsidR="001D36B3" w:rsidRDefault="001D36B3">
      <w:pPr>
        <w:jc w:val="center"/>
        <w:rPr>
          <w:sz w:val="28"/>
          <w:szCs w:val="28"/>
          <w:u w:val="single"/>
        </w:rPr>
      </w:pPr>
    </w:p>
    <w:p w:rsidR="001D36B3" w:rsidRDefault="00525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1D36B3" w:rsidRDefault="001D36B3">
      <w:pPr>
        <w:jc w:val="center"/>
        <w:rPr>
          <w:b/>
          <w:sz w:val="28"/>
          <w:szCs w:val="28"/>
        </w:rPr>
      </w:pPr>
    </w:p>
    <w:p w:rsidR="003377E0" w:rsidRDefault="005255BE" w:rsidP="005717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от </w:t>
      </w:r>
      <w:r w:rsidR="00571748">
        <w:rPr>
          <w:sz w:val="28"/>
          <w:szCs w:val="28"/>
        </w:rPr>
        <w:t>1</w:t>
      </w:r>
      <w:r w:rsidR="00AA1ADF">
        <w:rPr>
          <w:sz w:val="28"/>
          <w:szCs w:val="28"/>
        </w:rPr>
        <w:t>0</w:t>
      </w:r>
      <w:r w:rsidR="005246F8">
        <w:rPr>
          <w:sz w:val="28"/>
          <w:szCs w:val="28"/>
        </w:rPr>
        <w:t>.</w:t>
      </w:r>
      <w:r w:rsidR="002B5D8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A1ADF"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№ </w:t>
      </w:r>
      <w:r w:rsidR="00D14731">
        <w:rPr>
          <w:sz w:val="28"/>
          <w:szCs w:val="28"/>
        </w:rPr>
        <w:t>1</w:t>
      </w:r>
      <w:r w:rsidR="00AA1ADF">
        <w:rPr>
          <w:sz w:val="28"/>
          <w:szCs w:val="28"/>
        </w:rPr>
        <w:t>59</w:t>
      </w:r>
    </w:p>
    <w:p w:rsidR="00571748" w:rsidRDefault="00571748" w:rsidP="00571748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4091B" w:rsidTr="00F4534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091B" w:rsidRDefault="00F4091B" w:rsidP="00F453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C1D97">
              <w:rPr>
                <w:rFonts w:ascii="Times New Roman" w:hAnsi="Times New Roman"/>
                <w:b/>
                <w:sz w:val="28"/>
                <w:szCs w:val="28"/>
              </w:rPr>
              <w:t>дополнительных 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Pr="000C1D97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обеспечению </w:t>
            </w:r>
            <w:r w:rsidRPr="008651B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образовательных </w:t>
            </w:r>
            <w:r w:rsidR="002C08DC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учреждениях </w:t>
            </w:r>
            <w:proofErr w:type="spellStart"/>
            <w:r w:rsidR="002C08DC">
              <w:rPr>
                <w:rFonts w:ascii="Times New Roman" w:hAnsi="Times New Roman"/>
                <w:b/>
                <w:sz w:val="28"/>
                <w:szCs w:val="28"/>
              </w:rPr>
              <w:t>Пучежского</w:t>
            </w:r>
            <w:proofErr w:type="spellEnd"/>
            <w:r w:rsidR="002C08D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Ивановской области</w:t>
            </w:r>
          </w:p>
          <w:p w:rsidR="00F4091B" w:rsidRDefault="00F4091B" w:rsidP="00F453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51BF">
              <w:rPr>
                <w:rFonts w:ascii="Times New Roman" w:hAnsi="Times New Roman"/>
                <w:b/>
                <w:sz w:val="28"/>
                <w:szCs w:val="28"/>
              </w:rPr>
              <w:t>в период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новогодних и рождественских праздников и зимних каникул</w:t>
            </w:r>
          </w:p>
        </w:tc>
      </w:tr>
    </w:tbl>
    <w:p w:rsidR="00F4091B" w:rsidRPr="00411830" w:rsidRDefault="00F4091B" w:rsidP="00F4091B">
      <w:pPr>
        <w:jc w:val="both"/>
        <w:rPr>
          <w:sz w:val="28"/>
          <w:szCs w:val="28"/>
        </w:rPr>
      </w:pPr>
    </w:p>
    <w:tbl>
      <w:tblPr>
        <w:tblStyle w:val="ab"/>
        <w:tblW w:w="9591" w:type="dxa"/>
        <w:tblLook w:val="04A0" w:firstRow="1" w:lastRow="0" w:firstColumn="1" w:lastColumn="0" w:noHBand="0" w:noVBand="1"/>
      </w:tblPr>
      <w:tblGrid>
        <w:gridCol w:w="9714"/>
      </w:tblGrid>
      <w:tr w:rsidR="00F4091B" w:rsidTr="002C08DC"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</w:tcPr>
          <w:p w:rsidR="002C08DC" w:rsidRDefault="00F4091B" w:rsidP="00F453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</w:t>
            </w:r>
            <w:r w:rsidRPr="006866B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мер по обеспечению антитеррористической безопасности в образовательных </w:t>
            </w:r>
            <w:r w:rsidR="002C08D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</w:t>
            </w:r>
            <w:proofErr w:type="spellStart"/>
            <w:r w:rsidR="002C08DC">
              <w:rPr>
                <w:rFonts w:ascii="Times New Roman" w:hAnsi="Times New Roman" w:cs="Times New Roman"/>
                <w:sz w:val="28"/>
                <w:szCs w:val="28"/>
              </w:rPr>
              <w:t>Пучежского</w:t>
            </w:r>
            <w:proofErr w:type="spellEnd"/>
            <w:r w:rsidR="002C08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 в период новогодних и рождественских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C08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Департамента образования Ивановской области от </w:t>
            </w:r>
            <w:r w:rsidR="00AA1A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C08D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AA1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08DC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AA1AD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2C08DC">
              <w:rPr>
                <w:rFonts w:ascii="Times New Roman" w:hAnsi="Times New Roman" w:cs="Times New Roman"/>
                <w:sz w:val="28"/>
                <w:szCs w:val="28"/>
              </w:rPr>
              <w:t>-о,</w:t>
            </w:r>
          </w:p>
          <w:tbl>
            <w:tblPr>
              <w:tblStyle w:val="ab"/>
              <w:tblW w:w="9498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F4091B" w:rsidTr="00F45346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08DC" w:rsidRDefault="002C08DC" w:rsidP="00F45346">
                  <w:pPr>
                    <w:ind w:left="-392" w:firstLine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ПРИКАЗЫВАЮ:</w:t>
                  </w:r>
                </w:p>
                <w:p w:rsidR="00F4091B" w:rsidRPr="00AA35AF" w:rsidRDefault="00F4091B" w:rsidP="00F45346">
                  <w:pPr>
                    <w:ind w:left="-392"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1.</w:t>
                  </w:r>
                  <w:r w:rsidRPr="00AA35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Руководителям </w:t>
                  </w:r>
                  <w:r w:rsidR="002C08D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учреждений образования </w:t>
                  </w:r>
                  <w:proofErr w:type="spellStart"/>
                  <w:r w:rsidR="002C08D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Пучежского</w:t>
                  </w:r>
                  <w:proofErr w:type="spellEnd"/>
                  <w:r w:rsidR="002C08D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  <w:r w:rsidRPr="00AA35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подведомственных </w:t>
                  </w:r>
                  <w:r w:rsidR="002C08D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Отделу образования и делам молодежи администрации </w:t>
                  </w:r>
                  <w:proofErr w:type="spellStart"/>
                  <w:r w:rsidR="002C08D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Пучежского</w:t>
                  </w:r>
                  <w:proofErr w:type="spellEnd"/>
                  <w:r w:rsidR="002C08D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 </w:t>
                  </w:r>
                  <w:r w:rsidRPr="00AA35AF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период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подготовки и </w:t>
                  </w:r>
                  <w:r w:rsidRPr="00AA35AF">
                    <w:rPr>
                      <w:rFonts w:ascii="Times New Roman" w:hAnsi="Times New Roman"/>
                      <w:sz w:val="28"/>
                      <w:szCs w:val="28"/>
                    </w:rPr>
                    <w:t>проведения новогодних и рождественских праздников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4091B" w:rsidRPr="00AA35AF" w:rsidRDefault="00F4091B" w:rsidP="002C08DC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A35A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1.1.</w:t>
                  </w:r>
                  <w:r w:rsidR="002C08D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A35A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принять дополнительные меры по усилению антитеррористической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пожарной </w:t>
                  </w:r>
                  <w:r w:rsidRPr="00AA35AF">
                    <w:rPr>
                      <w:rFonts w:ascii="Times New Roman" w:hAnsi="Times New Roman"/>
                      <w:sz w:val="28"/>
                      <w:szCs w:val="28"/>
                    </w:rPr>
                    <w:t>безопасности,</w:t>
                  </w:r>
                  <w:r w:rsidRPr="00AA35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проработать и реализовать совместно с охранными предприятиями и должностными лицами, обеспечивающими охрану и пропускной режим в образовательных </w:t>
                  </w:r>
                  <w:r w:rsidR="002C08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учреждениях</w:t>
                  </w:r>
                  <w:r w:rsidRPr="00AA35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перечень мер по обеспечению безопасности на территориях образовательных организаций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4091B" w:rsidRDefault="00F4091B" w:rsidP="00AA1ADF">
                  <w:pPr>
                    <w:tabs>
                      <w:tab w:val="left" w:pos="421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1.2.</w:t>
                  </w:r>
                  <w:r>
                    <w:tab/>
                  </w:r>
                  <w:r w:rsidR="00AA1ADF">
                    <w:t xml:space="preserve"> </w:t>
                  </w:r>
                  <w:r w:rsidR="00AA1ADF" w:rsidRPr="00AA1A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взаимосогласованно</w:t>
                  </w:r>
                  <w:r w:rsidR="00AA1ADF"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проверить функциональность работы систем видеонаблюдения, 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оповещения,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«тревожных кнопок», 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систем автоматической пожарной сигнализации и систем пожарной безопасности с выводом на пульты централизованного наблюдения пожарной охраны;</w:t>
                  </w:r>
                </w:p>
                <w:p w:rsidR="00F4091B" w:rsidRPr="00463FA5" w:rsidRDefault="00F4091B" w:rsidP="00AA1ADF">
                  <w:pPr>
                    <w:tabs>
                      <w:tab w:val="left" w:pos="421"/>
                    </w:tabs>
                    <w:ind w:firstLine="6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1.3.</w:t>
                  </w:r>
                  <w:r>
                    <w:tab/>
                  </w:r>
                  <w:r w:rsidRPr="00DD4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издать приказы о запрещении устройств фейерверков, других световых пожароопасных эффектов с использованием пиротехнических изделий, открытого огня в помещениях образовательных учреждений в период проведения праздничных мероприятий и каникулярное время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091B" w:rsidRPr="00805995" w:rsidRDefault="00F4091B" w:rsidP="00AA1ADF">
                  <w:pPr>
                    <w:tabs>
                      <w:tab w:val="left" w:pos="421"/>
                    </w:tabs>
                    <w:ind w:left="34" w:firstLine="2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1.4.</w:t>
                  </w:r>
                  <w:r>
                    <w:tab/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провести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внеплановые 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инструктаж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сотруд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ников образовательных </w:t>
                  </w:r>
                  <w:r w:rsidR="002C08D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учреждений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обучающихся, представителей родительской общественности о соблюдении мер безопасности в случае возникновения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чрезвычайных ситуаций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073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запрете использования пиротехнических средств (петард, хлопушек, фейерверков, салютов и т.п.) при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проведении массовых  новогодних  мероприятий,  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организовать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учебных тренировок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отработку действий 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эвакуации обучающихся, сотрудни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ков образовательного учреждения 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угрозы совершения 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террористического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акта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D111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взять на контроль и обеспечить необходимые меры </w:t>
                  </w:r>
                  <w:r w:rsidRPr="00D111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безопасности и санитарных требований при организации туристических поездок, экскурсий, походов за пределы учреждения в соответствии с нормативно-правовыми актами Российской Федерации по вопросам обеспечения безопасности при проведении данных мероприятий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4091B" w:rsidRDefault="00F4091B" w:rsidP="00A66D9B">
                  <w:pPr>
                    <w:tabs>
                      <w:tab w:val="left" w:pos="421"/>
                    </w:tabs>
                    <w:ind w:firstLine="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1.5.</w:t>
                  </w:r>
                  <w: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усилить контроль з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 соблюдением пропускного реж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има в 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5D24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учреждения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исключить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пропуска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4091B" w:rsidRPr="00A15035" w:rsidRDefault="00F4091B" w:rsidP="00F45346">
                  <w:pPr>
                    <w:tabs>
                      <w:tab w:val="left" w:pos="42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образовательное учреждение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посторонних лиц, а также 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обучающихся, педагогов, родителей с посторонней ручной кладью, рюкзаками, пакетами, коробками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Решение о вносе в здание крупногабаритных предметов, вызывающих подозрение, принимается после их осмотра с применением технических средств</w:t>
                  </w:r>
                  <w:r w:rsidRPr="00EE32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4091B" w:rsidRPr="00446726" w:rsidRDefault="00F4091B" w:rsidP="00A66D9B">
                  <w:pPr>
                    <w:pStyle w:val="ae"/>
                    <w:tabs>
                      <w:tab w:val="left" w:pos="421"/>
                    </w:tabs>
                    <w:ind w:left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1.6.</w:t>
                  </w:r>
                  <w:r w:rsidRPr="00D814A2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исключить случаи приёма сотрудниками образовательных учреждений посторонней ручной клади, рюкзаков, пакетов или коробок, других вещей от посторонних лиц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хранения и 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последующей передачи кому-либо;</w:t>
                  </w:r>
                </w:p>
                <w:p w:rsidR="00F4091B" w:rsidRPr="0005383E" w:rsidRDefault="00F4091B" w:rsidP="00A66D9B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1.7.</w:t>
                  </w:r>
                  <w:r>
                    <w:tab/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обеспечить контроль за въездом и выездом автотранспорта на террит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ории образовательных </w:t>
                  </w:r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учреждений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а также исключить нахождение постороннего транспорта на терри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тории образовательных </w:t>
                  </w:r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учреждений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4091B" w:rsidRDefault="00F4091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1.8.</w:t>
                  </w:r>
                  <w:r>
                    <w:tab/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содержать в исправном состоянии, свободными для проезда пожарной и другой аварийной техники,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подъезды к зданиям образовательных </w:t>
                  </w:r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учреждений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наружным пожарным лестницам, </w:t>
                  </w:r>
                  <w:proofErr w:type="spellStart"/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водоисточникам</w:t>
                  </w:r>
                  <w:proofErr w:type="spellEnd"/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испол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ьзуемым для целей пожаротушения;</w:t>
                  </w:r>
                </w:p>
                <w:p w:rsidR="00F4091B" w:rsidRDefault="00F4091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1.9.</w:t>
                  </w:r>
                  <w:r>
                    <w:tab/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обеспечить ответственных лиц, сотрудников охраны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обязательным комплектом ключей,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перечнем всех необходимых телефонов аварийно-спасательных служб для экстренного принятия решений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и вывоза 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 возникновении чрезвычайных ситуаций;</w:t>
                  </w:r>
                </w:p>
                <w:p w:rsidR="00F4091B" w:rsidRDefault="00F4091B" w:rsidP="00A66D9B">
                  <w:pPr>
                    <w:ind w:firstLine="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1.10. </w:t>
                  </w:r>
                  <w:r w:rsidRPr="008C6C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издать приказы о дежурстве ответственных сотрудников в нерабочие и праздничные дни на период зимних каникул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(численность дежурного персонала должно обеспечивать полную эвакуацию обучающихся из здания в установленные временные интервалы в соответствии с типом образовательно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учреждения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но не менее 1 дежурного на 15 детей)</w:t>
                  </w:r>
                  <w:r w:rsidRPr="008C6C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091B" w:rsidRDefault="00F4091B" w:rsidP="00A66D9B">
                  <w:pPr>
                    <w:ind w:firstLine="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1.11.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наличие и исправность общих и персональных средств (световых, звуковых</w:t>
                  </w:r>
                  <w:r w:rsidR="00A66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вибрационных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оповещения 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всех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детей;</w:t>
                  </w:r>
                </w:p>
                <w:p w:rsidR="00F4091B" w:rsidRPr="008C6CE6" w:rsidRDefault="00F4091B" w:rsidP="00A66D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1.12.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постоянный контроль дежурного персонала за количеством людей, находящихся в здании, исключить случаи бесконтрольного нахождения в здании посторонних лиц;</w:t>
                  </w:r>
                </w:p>
                <w:p w:rsidR="00F4091B" w:rsidRDefault="00F4091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E6E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1.13.</w:t>
                  </w:r>
                  <w:r>
                    <w:tab/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регулярно </w:t>
                  </w:r>
                  <w:r w:rsidRPr="00936B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проводить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комплексные осмотры </w:t>
                  </w:r>
                  <w:r w:rsidRPr="00936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бытовых и подсобных помещений, используемого ремонтного оборудования и мест складирования строительных материалов на предмет выявления посторонних предметов, контролировать и требовать от ответственных должностных лиц учреждения безопасного состояния и надлежащего порядка в подвальных, подсобных, хозяйственных, те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хнических, чердачных помещениях, обеспечить свободный доступ к путям эвакуации;</w:t>
                  </w:r>
                </w:p>
                <w:p w:rsidR="00F4091B" w:rsidRPr="00EE3230" w:rsidRDefault="00F4091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1.14.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продолжить проведение мероприятий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изучению психологического климата в коллективах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сотрудников, </w:t>
                  </w:r>
                  <w:r w:rsidRPr="00EE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воспитанников;</w:t>
                  </w:r>
                </w:p>
                <w:p w:rsidR="00F4091B" w:rsidRPr="00EE3230" w:rsidRDefault="00F4091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1.16.</w:t>
                  </w:r>
                  <w:r w:rsidRPr="00896486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привлекать к дежурству сотрудников администрации образовательно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учреждения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педагогов в вечернее время до окончания работы внеурочных мероприятий, кружков, секций;</w:t>
                  </w:r>
                </w:p>
                <w:p w:rsidR="00F4091B" w:rsidRDefault="00F4091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организовать во время проведения праздничных массовых мероприятий дежурство сотрудников администрации образовательно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педагогов и представителей родительской общественности;</w:t>
                  </w:r>
                </w:p>
                <w:p w:rsidR="00F4091B" w:rsidRPr="009D4E39" w:rsidRDefault="00F4091B" w:rsidP="00A66D9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1.18. провести предупредительные и профилактические работы с обучающимися и воспитанниками образовательных </w:t>
                  </w:r>
                  <w:r w:rsidR="005D24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направленные на обеспечение их безопасности в зимнее время на водных объектах</w:t>
                  </w:r>
                  <w:r w:rsidRPr="00E65B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A66D9B" w:rsidRDefault="00F4091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1.19.</w:t>
                  </w:r>
                  <w:r>
                    <w:tab/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безотлагательно информировать </w:t>
                  </w:r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Отдел образования и делам молодежи администрации </w:t>
                  </w:r>
                  <w:proofErr w:type="spellStart"/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Пучежского</w:t>
                  </w:r>
                  <w:proofErr w:type="spellEnd"/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  <w:r w:rsidRPr="004467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 любых случаях чрезвычайных ситуац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ий в образовательных </w:t>
                  </w:r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учреждениях</w:t>
                  </w:r>
                  <w:r w:rsidR="00A66D9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F4091B" w:rsidRDefault="00A66D9B" w:rsidP="00A66D9B">
                  <w:pPr>
                    <w:tabs>
                      <w:tab w:val="left" w:pos="567"/>
                    </w:tabs>
                    <w:ind w:firstLine="6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1.20</w:t>
                  </w:r>
                  <w:r w:rsidR="00F4091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взять на контроль и обеспечить необходимые меры безопасности и санитарных требований при организации туристских поездок, экскурсий, походов за пределы учреждения в соответствии с нормативно-правовыми актами Российской Федерации по вопросам обеспечения </w:t>
                  </w:r>
                  <w:r w:rsidR="00163E3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безопасности при проведении данных мероприятий.</w:t>
                  </w:r>
                </w:p>
                <w:p w:rsidR="00F4091B" w:rsidRDefault="00F4091B" w:rsidP="00163E33">
                  <w:pPr>
                    <w:ind w:firstLine="6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2C786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уководителям учреждений образования </w:t>
                  </w:r>
                  <w:proofErr w:type="spellStart"/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Пучежского</w:t>
                  </w:r>
                  <w:proofErr w:type="spellEnd"/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F4091B" w:rsidRDefault="00F4091B" w:rsidP="00163E33">
                  <w:pPr>
                    <w:ind w:firstLine="6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2.1. провести </w:t>
                  </w:r>
                  <w:r w:rsidR="005D24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самопроверки учреждений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соблюдению дополнительных мер антитеррористической безопасности с участием администраций образовательных </w:t>
                  </w:r>
                  <w:r w:rsidR="005D24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родительской общественности.</w:t>
                  </w:r>
                </w:p>
                <w:p w:rsidR="00F4091B" w:rsidRPr="002C786B" w:rsidRDefault="00F4091B" w:rsidP="00163E33">
                  <w:pPr>
                    <w:ind w:firstLine="62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3. Об исполнении приказа информировать </w:t>
                  </w:r>
                  <w:r w:rsidR="00AB1BD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Отдел образования и делам молодежи администрации </w:t>
                  </w:r>
                  <w:proofErr w:type="spellStart"/>
                  <w:r w:rsidR="00AB1BD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Пучежского</w:t>
                  </w:r>
                  <w:proofErr w:type="spellEnd"/>
                  <w:r w:rsidR="00AB1BD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 в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срок до 2</w:t>
                  </w:r>
                  <w:r w:rsidR="00163E3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.12.201</w:t>
                  </w:r>
                  <w:r w:rsidR="00163E3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года.</w:t>
                  </w:r>
                </w:p>
                <w:p w:rsidR="00F4091B" w:rsidRDefault="00F4091B" w:rsidP="00163E3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C476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исполнением настоящего приказа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оставляю за собой.</w:t>
                  </w:r>
                </w:p>
              </w:tc>
            </w:tr>
          </w:tbl>
          <w:p w:rsidR="00F4091B" w:rsidRPr="00E97E5F" w:rsidRDefault="00F4091B" w:rsidP="00F45346">
            <w:pPr>
              <w:pStyle w:val="ac"/>
              <w:spacing w:line="240" w:lineRule="auto"/>
              <w:rPr>
                <w:szCs w:val="28"/>
                <w:lang w:eastAsia="en-US"/>
              </w:rPr>
            </w:pPr>
          </w:p>
          <w:p w:rsidR="00F4091B" w:rsidRDefault="00F4091B" w:rsidP="00F453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6B3" w:rsidRDefault="00163E33" w:rsidP="00163E33">
      <w:pPr>
        <w:spacing w:line="100" w:lineRule="atLeast"/>
        <w:jc w:val="both"/>
      </w:pPr>
      <w:r>
        <w:lastRenderedPageBreak/>
        <w:t>Начальник</w:t>
      </w:r>
      <w:r w:rsidR="005255BE">
        <w:t xml:space="preserve"> </w:t>
      </w:r>
      <w:r w:rsidR="003377E0">
        <w:t>О</w:t>
      </w:r>
      <w:r w:rsidR="005255BE">
        <w:t>тдел</w:t>
      </w:r>
      <w:r>
        <w:t>а</w:t>
      </w:r>
      <w:r w:rsidR="005255BE">
        <w:t xml:space="preserve"> образования</w:t>
      </w:r>
    </w:p>
    <w:p w:rsidR="001D36B3" w:rsidRDefault="005255BE" w:rsidP="00163E33">
      <w:pPr>
        <w:spacing w:line="100" w:lineRule="atLeast"/>
        <w:jc w:val="both"/>
      </w:pPr>
      <w:r>
        <w:t>и делам молодежи администрации</w:t>
      </w:r>
    </w:p>
    <w:p w:rsidR="001D36B3" w:rsidRDefault="005255BE" w:rsidP="00163E33">
      <w:pPr>
        <w:spacing w:line="100" w:lineRule="atLeast"/>
        <w:jc w:val="both"/>
      </w:pPr>
      <w:proofErr w:type="spellStart"/>
      <w:r>
        <w:t>Пучежского</w:t>
      </w:r>
      <w:proofErr w:type="spellEnd"/>
      <w:r>
        <w:t xml:space="preserve"> муниципального района</w:t>
      </w:r>
    </w:p>
    <w:p w:rsidR="001D36B3" w:rsidRDefault="005255BE" w:rsidP="00163E33">
      <w:pPr>
        <w:spacing w:line="100" w:lineRule="atLeast"/>
        <w:jc w:val="both"/>
      </w:pPr>
      <w:r>
        <w:t>Ивановской области                                                                          Е.К.Елшина</w:t>
      </w:r>
    </w:p>
    <w:p w:rsidR="00163E33" w:rsidRDefault="00163E33">
      <w:pPr>
        <w:spacing w:line="360" w:lineRule="auto"/>
        <w:ind w:firstLine="855"/>
        <w:jc w:val="both"/>
      </w:pPr>
    </w:p>
    <w:p w:rsidR="001D36B3" w:rsidRDefault="005255BE" w:rsidP="00163E33">
      <w:pPr>
        <w:spacing w:line="360" w:lineRule="auto"/>
        <w:jc w:val="both"/>
      </w:pPr>
      <w:r>
        <w:t xml:space="preserve">С приказом </w:t>
      </w:r>
      <w:proofErr w:type="gramStart"/>
      <w:r>
        <w:t>ознакомлены:</w:t>
      </w:r>
      <w:r w:rsidR="00AB1BD2">
        <w:t xml:space="preserve">   </w:t>
      </w:r>
      <w:proofErr w:type="gramEnd"/>
      <w:r w:rsidR="00AB1BD2">
        <w:t xml:space="preserve">                                          </w:t>
      </w:r>
      <w:r w:rsidR="00163E33">
        <w:t xml:space="preserve">             </w:t>
      </w:r>
      <w:proofErr w:type="spellStart"/>
      <w:r w:rsidR="00AB1BD2">
        <w:t>Смыслова</w:t>
      </w:r>
      <w:proofErr w:type="spellEnd"/>
      <w:r w:rsidR="00AB1BD2">
        <w:t xml:space="preserve"> И.Н.</w:t>
      </w:r>
    </w:p>
    <w:p w:rsidR="004F2F40" w:rsidRDefault="004F2F40"/>
    <w:p w:rsidR="00163E33" w:rsidRDefault="005255BE">
      <w:r>
        <w:t xml:space="preserve">Морозова О.В                           </w:t>
      </w:r>
      <w:r w:rsidR="00095D1F">
        <w:t xml:space="preserve"> Писцова Т.В.</w:t>
      </w:r>
      <w:r w:rsidR="00AB1BD2">
        <w:t xml:space="preserve">                             Шумакова Е.В</w:t>
      </w:r>
      <w:r w:rsidR="00163E33">
        <w:t>.</w:t>
      </w:r>
    </w:p>
    <w:p w:rsidR="001D36B3" w:rsidRDefault="001D36B3"/>
    <w:p w:rsidR="00163E33" w:rsidRDefault="005255BE">
      <w:r>
        <w:t xml:space="preserve">Дегтярева И.И.                          Горохова Н.Е.                            </w:t>
      </w:r>
      <w:proofErr w:type="spellStart"/>
      <w:r w:rsidR="00095D1F">
        <w:t>Сивова</w:t>
      </w:r>
      <w:proofErr w:type="spellEnd"/>
      <w:r w:rsidR="00095D1F">
        <w:t xml:space="preserve"> Л.А.</w:t>
      </w:r>
      <w:r>
        <w:t xml:space="preserve">   </w:t>
      </w:r>
    </w:p>
    <w:p w:rsidR="001D36B3" w:rsidRDefault="005255BE">
      <w:r>
        <w:t xml:space="preserve">               </w:t>
      </w:r>
    </w:p>
    <w:p w:rsidR="001D36B3" w:rsidRDefault="005255BE">
      <w:r>
        <w:t xml:space="preserve">Тихомирова Н.Н.                      </w:t>
      </w:r>
      <w:r w:rsidR="00095D1F">
        <w:t>Макарычева Т.А</w:t>
      </w:r>
      <w:r>
        <w:t xml:space="preserve">.                  </w:t>
      </w:r>
      <w:r w:rsidR="00AB1BD2">
        <w:t xml:space="preserve">      Воронкова О.А.</w:t>
      </w:r>
    </w:p>
    <w:p w:rsidR="00163E33" w:rsidRDefault="00163E33">
      <w:bookmarkStart w:id="0" w:name="_GoBack"/>
      <w:bookmarkEnd w:id="0"/>
    </w:p>
    <w:p w:rsidR="005255BE" w:rsidRDefault="00992E38">
      <w:r>
        <w:t xml:space="preserve">Шумилова Л.А. </w:t>
      </w:r>
      <w:r w:rsidR="005255BE">
        <w:t xml:space="preserve">                        Володина А.А.                         </w:t>
      </w:r>
      <w:r w:rsidR="00AB1BD2">
        <w:t xml:space="preserve">   Лукичева Н.Н. </w:t>
      </w:r>
    </w:p>
    <w:sectPr w:rsidR="005255BE" w:rsidSect="00BB0A1D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F8"/>
    <w:rsid w:val="00095D1F"/>
    <w:rsid w:val="000E0345"/>
    <w:rsid w:val="00163E33"/>
    <w:rsid w:val="001D36B3"/>
    <w:rsid w:val="002B5D88"/>
    <w:rsid w:val="002C08DC"/>
    <w:rsid w:val="003377E0"/>
    <w:rsid w:val="004F2F40"/>
    <w:rsid w:val="005246F8"/>
    <w:rsid w:val="005255BE"/>
    <w:rsid w:val="00571748"/>
    <w:rsid w:val="005D2429"/>
    <w:rsid w:val="008025DB"/>
    <w:rsid w:val="00957799"/>
    <w:rsid w:val="00992E38"/>
    <w:rsid w:val="00A66D9B"/>
    <w:rsid w:val="00AA1ADF"/>
    <w:rsid w:val="00AB1BD2"/>
    <w:rsid w:val="00BB0A1D"/>
    <w:rsid w:val="00CE63B6"/>
    <w:rsid w:val="00D14731"/>
    <w:rsid w:val="00E2487A"/>
    <w:rsid w:val="00F4091B"/>
    <w:rsid w:val="00F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1CAFA"/>
  <w15:docId w15:val="{AD46C9AF-1474-42D6-93E6-5319B872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36B3"/>
    <w:rPr>
      <w:rFonts w:ascii="Symbol" w:hAnsi="Symbol" w:cs="OpenSymbol"/>
    </w:rPr>
  </w:style>
  <w:style w:type="character" w:customStyle="1" w:styleId="Absatz-Standardschriftart">
    <w:name w:val="Absatz-Standardschriftart"/>
    <w:rsid w:val="001D36B3"/>
  </w:style>
  <w:style w:type="character" w:customStyle="1" w:styleId="WW-Absatz-Standardschriftart">
    <w:name w:val="WW-Absatz-Standardschriftart"/>
    <w:rsid w:val="001D36B3"/>
  </w:style>
  <w:style w:type="character" w:customStyle="1" w:styleId="WW-Absatz-Standardschriftart1">
    <w:name w:val="WW-Absatz-Standardschriftart1"/>
    <w:rsid w:val="001D36B3"/>
  </w:style>
  <w:style w:type="character" w:customStyle="1" w:styleId="WW-Absatz-Standardschriftart11">
    <w:name w:val="WW-Absatz-Standardschriftart11"/>
    <w:rsid w:val="001D36B3"/>
  </w:style>
  <w:style w:type="character" w:customStyle="1" w:styleId="WW-Absatz-Standardschriftart111">
    <w:name w:val="WW-Absatz-Standardschriftart111"/>
    <w:rsid w:val="001D36B3"/>
  </w:style>
  <w:style w:type="character" w:customStyle="1" w:styleId="1">
    <w:name w:val="Основной шрифт абзаца1"/>
    <w:rsid w:val="001D36B3"/>
  </w:style>
  <w:style w:type="character" w:customStyle="1" w:styleId="a3">
    <w:name w:val="Символ нумерации"/>
    <w:rsid w:val="001D36B3"/>
  </w:style>
  <w:style w:type="character" w:customStyle="1" w:styleId="WW8Num8z0">
    <w:name w:val="WW8Num8z0"/>
    <w:rsid w:val="001D36B3"/>
    <w:rPr>
      <w:i w:val="0"/>
      <w:iCs w:val="0"/>
      <w:u w:val="none"/>
    </w:rPr>
  </w:style>
  <w:style w:type="character" w:customStyle="1" w:styleId="WW8Num5z1">
    <w:name w:val="WW8Num5z1"/>
    <w:rsid w:val="001D36B3"/>
    <w:rPr>
      <w:i w:val="0"/>
      <w:iCs w:val="0"/>
      <w:u w:val="none"/>
    </w:rPr>
  </w:style>
  <w:style w:type="character" w:customStyle="1" w:styleId="a4">
    <w:name w:val="Маркеры списка"/>
    <w:rsid w:val="001D36B3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1D36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1D36B3"/>
    <w:pPr>
      <w:spacing w:after="120"/>
    </w:pPr>
  </w:style>
  <w:style w:type="paragraph" w:styleId="a6">
    <w:name w:val="List"/>
    <w:basedOn w:val="a5"/>
    <w:rsid w:val="001D36B3"/>
    <w:rPr>
      <w:rFonts w:cs="Mangal"/>
    </w:rPr>
  </w:style>
  <w:style w:type="paragraph" w:customStyle="1" w:styleId="11">
    <w:name w:val="Название1"/>
    <w:basedOn w:val="a"/>
    <w:rsid w:val="001D36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D36B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1D36B3"/>
    <w:pPr>
      <w:suppressLineNumbers/>
    </w:pPr>
  </w:style>
  <w:style w:type="paragraph" w:customStyle="1" w:styleId="a8">
    <w:name w:val="Заголовок таблицы"/>
    <w:basedOn w:val="a7"/>
    <w:rsid w:val="001D36B3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2F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F40"/>
    <w:rPr>
      <w:rFonts w:ascii="Segoe UI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F40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link w:val="ad"/>
    <w:rsid w:val="00F4091B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d">
    <w:name w:val="МОН Знак"/>
    <w:link w:val="ac"/>
    <w:rsid w:val="00F4091B"/>
    <w:rPr>
      <w:sz w:val="28"/>
      <w:szCs w:val="24"/>
    </w:rPr>
  </w:style>
  <w:style w:type="paragraph" w:styleId="ae">
    <w:name w:val="List Paragraph"/>
    <w:basedOn w:val="a"/>
    <w:uiPriority w:val="34"/>
    <w:qFormat/>
    <w:rsid w:val="00F4091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3</cp:revision>
  <cp:lastPrinted>2019-12-10T10:41:00Z</cp:lastPrinted>
  <dcterms:created xsi:type="dcterms:W3CDTF">2018-12-18T08:50:00Z</dcterms:created>
  <dcterms:modified xsi:type="dcterms:W3CDTF">2019-12-10T10:42:00Z</dcterms:modified>
</cp:coreProperties>
</file>